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C5C" w:rsidRPr="006A2F2E" w:rsidRDefault="00E05C5C" w:rsidP="00E05C5C">
      <w:pPr>
        <w:spacing w:line="240" w:lineRule="auto"/>
        <w:jc w:val="center"/>
        <w:rPr>
          <w:rFonts w:asciiTheme="majorHAnsi" w:hAnsiTheme="majorHAnsi" w:cs="Arial"/>
          <w:b/>
          <w:sz w:val="26"/>
          <w:szCs w:val="26"/>
          <w:lang w:val="ru-RU"/>
        </w:rPr>
      </w:pPr>
      <w:r w:rsidRPr="006A2F2E">
        <w:rPr>
          <w:rFonts w:asciiTheme="majorHAnsi" w:hAnsiTheme="majorHAnsi" w:cs="Arial"/>
          <w:b/>
          <w:color w:val="000000"/>
          <w:sz w:val="26"/>
          <w:szCs w:val="26"/>
          <w:lang w:val="ru-RU"/>
        </w:rPr>
        <w:t xml:space="preserve">ДОГОВОР ПОСТАВКИ № </w:t>
      </w:r>
      <w:r w:rsidRPr="006A2F2E">
        <w:rPr>
          <w:rFonts w:asciiTheme="majorHAnsi" w:hAnsiTheme="majorHAnsi" w:cs="Arial"/>
          <w:color w:val="000000"/>
          <w:sz w:val="26"/>
          <w:szCs w:val="26"/>
        </w:rPr>
        <w:fldChar w:fldCharType="begin">
          <w:ffData>
            <w:name w:val="ТекстовоеПоле6"/>
            <w:enabled/>
            <w:calcOnExit w:val="0"/>
            <w:textInput>
              <w:default w:val="заполнить"/>
            </w:textInput>
          </w:ffData>
        </w:fldChar>
      </w:r>
      <w:bookmarkStart w:id="0" w:name="ТекстовоеПоле6"/>
      <w:r w:rsidRPr="006A2F2E">
        <w:rPr>
          <w:rFonts w:asciiTheme="majorHAnsi" w:hAnsiTheme="majorHAnsi" w:cs="Arial"/>
          <w:color w:val="000000"/>
          <w:sz w:val="26"/>
          <w:szCs w:val="26"/>
        </w:rPr>
        <w:instrText xml:space="preserve"> FORMTEXT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bookmarkStart w:id="1" w:name="_GoBack"/>
      <w:r w:rsidRPr="006A2F2E">
        <w:rPr>
          <w:rFonts w:asciiTheme="majorHAnsi" w:hAnsiTheme="majorHAnsi" w:cs="Arial"/>
          <w:noProof/>
          <w:color w:val="000000"/>
          <w:sz w:val="26"/>
          <w:szCs w:val="26"/>
        </w:rPr>
        <w:t>заполнить</w:t>
      </w:r>
      <w:bookmarkEnd w:id="1"/>
      <w:r w:rsidRPr="006A2F2E">
        <w:rPr>
          <w:rFonts w:asciiTheme="majorHAnsi" w:hAnsiTheme="majorHAnsi" w:cs="Arial"/>
          <w:color w:val="000000"/>
          <w:sz w:val="26"/>
          <w:szCs w:val="26"/>
        </w:rPr>
        <w:fldChar w:fldCharType="end"/>
      </w:r>
      <w:bookmarkEnd w:id="0"/>
    </w:p>
    <w:tbl>
      <w:tblPr>
        <w:tblW w:w="0" w:type="auto"/>
        <w:tblLook w:val="00A0" w:firstRow="1" w:lastRow="0" w:firstColumn="1" w:lastColumn="0" w:noHBand="0" w:noVBand="0"/>
      </w:tblPr>
      <w:tblGrid>
        <w:gridCol w:w="4733"/>
        <w:gridCol w:w="5190"/>
      </w:tblGrid>
      <w:tr w:rsidR="00E05C5C" w:rsidRPr="006A2F2E" w:rsidTr="00DB499D">
        <w:trPr>
          <w:trHeight w:val="543"/>
        </w:trPr>
        <w:tc>
          <w:tcPr>
            <w:tcW w:w="4733" w:type="dxa"/>
          </w:tcPr>
          <w:p w:rsidR="00E05C5C" w:rsidRPr="006A2F2E" w:rsidRDefault="00E05C5C" w:rsidP="00DB499D">
            <w:pPr>
              <w:spacing w:line="240" w:lineRule="auto"/>
              <w:rPr>
                <w:rFonts w:asciiTheme="majorHAnsi" w:hAnsiTheme="majorHAnsi" w:cs="Arial"/>
                <w:color w:val="000000"/>
                <w:sz w:val="26"/>
                <w:szCs w:val="26"/>
              </w:rPr>
            </w:pPr>
            <w:r w:rsidRPr="006A2F2E">
              <w:rPr>
                <w:rFonts w:asciiTheme="majorHAnsi" w:hAnsiTheme="majorHAnsi" w:cs="Arial"/>
                <w:color w:val="000000"/>
                <w:sz w:val="26"/>
                <w:szCs w:val="26"/>
              </w:rPr>
              <w:fldChar w:fldCharType="begin">
                <w:ffData>
                  <w:name w:val=""/>
                  <w:enabled/>
                  <w:calcOnExit w:val="0"/>
                  <w:textInput>
                    <w:default w:val="место заключения договора"/>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 xml:space="preserve">место заключения </w:t>
            </w:r>
            <w:r w:rsidRPr="006A2F2E">
              <w:rPr>
                <w:rFonts w:asciiTheme="majorHAnsi" w:hAnsiTheme="majorHAnsi" w:cs="Arial"/>
                <w:noProof/>
                <w:color w:val="000000"/>
                <w:sz w:val="26"/>
                <w:szCs w:val="26"/>
              </w:rPr>
              <w:t>договора</w:t>
            </w:r>
            <w:r w:rsidRPr="006A2F2E">
              <w:rPr>
                <w:rFonts w:asciiTheme="majorHAnsi" w:hAnsiTheme="majorHAnsi" w:cs="Arial"/>
                <w:color w:val="000000"/>
                <w:sz w:val="26"/>
                <w:szCs w:val="26"/>
              </w:rPr>
              <w:fldChar w:fldCharType="end"/>
            </w:r>
          </w:p>
        </w:tc>
        <w:tc>
          <w:tcPr>
            <w:tcW w:w="5190" w:type="dxa"/>
          </w:tcPr>
          <w:p w:rsidR="00E05C5C" w:rsidRPr="006A2F2E" w:rsidRDefault="00E05C5C" w:rsidP="00DB499D">
            <w:pPr>
              <w:spacing w:line="240" w:lineRule="auto"/>
              <w:jc w:val="right"/>
              <w:rPr>
                <w:rFonts w:asciiTheme="majorHAnsi" w:hAnsiTheme="majorHAnsi" w:cs="Arial"/>
                <w:color w:val="000000"/>
                <w:sz w:val="26"/>
                <w:szCs w:val="26"/>
              </w:rPr>
            </w:pPr>
            <w:r w:rsidRPr="006A2F2E">
              <w:rPr>
                <w:rFonts w:asciiTheme="majorHAnsi" w:hAnsiTheme="majorHAnsi" w:cs="Arial"/>
                <w:color w:val="000000"/>
                <w:sz w:val="26"/>
                <w:szCs w:val="26"/>
              </w:rPr>
              <w:t>«</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rPr>
              <w:instrText xml:space="preserve"> FORMTEXT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rPr>
              <w:t>»</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rPr>
              <w:instrText xml:space="preserve"> FORMTEXT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rPr>
              <w:t xml:space="preserve"> 20</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rPr>
              <w:instrText xml:space="preserve"> FORMTEXT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rPr>
              <w:t>г.</w:t>
            </w:r>
          </w:p>
        </w:tc>
      </w:tr>
    </w:tbl>
    <w:p w:rsidR="00E05C5C" w:rsidRPr="006A2F2E" w:rsidRDefault="00E05C5C" w:rsidP="00E05C5C">
      <w:pPr>
        <w:spacing w:line="240" w:lineRule="auto"/>
        <w:jc w:val="both"/>
        <w:rPr>
          <w:rFonts w:asciiTheme="majorHAnsi" w:hAnsiTheme="majorHAnsi" w:cs="Arial"/>
          <w:color w:val="000000"/>
          <w:sz w:val="26"/>
          <w:szCs w:val="26"/>
          <w:lang w:val="ru-RU"/>
        </w:rPr>
      </w:pPr>
      <w:r w:rsidRPr="006A2F2E">
        <w:rPr>
          <w:rFonts w:asciiTheme="majorHAnsi" w:hAnsiTheme="majorHAnsi" w:cs="Arial"/>
          <w:color w:val="000000"/>
          <w:sz w:val="26"/>
          <w:szCs w:val="26"/>
        </w:rPr>
        <w:fldChar w:fldCharType="begin">
          <w:ffData>
            <w:name w:val=""/>
            <w:enabled/>
            <w:calcOnExit w:val="0"/>
            <w:textInput>
              <w:default w:val="Наименование контрагента или ФИО физического лица или ИП"/>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Наименование контрагента или ФИО физического лица или ИП</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xml:space="preserve">, именуемое в дальнейшем «Поставщик», в лице </w:t>
      </w:r>
      <w:r w:rsidRPr="006A2F2E">
        <w:rPr>
          <w:rFonts w:asciiTheme="majorHAnsi" w:hAnsiTheme="majorHAnsi" w:cs="Arial"/>
          <w:color w:val="000000"/>
          <w:sz w:val="26"/>
          <w:szCs w:val="26"/>
        </w:rPr>
        <w:fldChar w:fldCharType="begin">
          <w:ffData>
            <w:name w:val=""/>
            <w:enabled/>
            <w:calcOnExit w:val="0"/>
            <w:textInput>
              <w:default w:val="ФИО"/>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ФИО</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xml:space="preserve">, действующего на основании </w:t>
      </w:r>
      <w:r w:rsidRPr="006A2F2E">
        <w:rPr>
          <w:rFonts w:asciiTheme="majorHAnsi" w:hAnsiTheme="majorHAnsi" w:cs="Arial"/>
          <w:color w:val="000000"/>
          <w:sz w:val="26"/>
          <w:szCs w:val="26"/>
        </w:rPr>
        <w:fldChar w:fldCharType="begin">
          <w:ffData>
            <w:name w:val=""/>
            <w:enabled/>
            <w:calcOnExit w:val="0"/>
            <w:textInput>
              <w:default w:val="указать документы, подтверждающие полномочия (Устав, доверенность)"/>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указать документы, подтверждающие полномочия (Устав, доверенность)</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xml:space="preserve">, с одной стороны и </w:t>
      </w:r>
    </w:p>
    <w:p w:rsidR="00E05C5C" w:rsidRPr="006A2F2E" w:rsidRDefault="00E05C5C" w:rsidP="00E05C5C">
      <w:pPr>
        <w:spacing w:after="120" w:line="240" w:lineRule="auto"/>
        <w:jc w:val="both"/>
        <w:rPr>
          <w:rFonts w:asciiTheme="majorHAnsi" w:hAnsiTheme="majorHAnsi" w:cs="Arial"/>
          <w:color w:val="000000"/>
          <w:sz w:val="26"/>
          <w:szCs w:val="26"/>
          <w:lang w:val="ru-RU"/>
        </w:rPr>
      </w:pPr>
      <w:r w:rsidRPr="006A2F2E">
        <w:rPr>
          <w:rFonts w:asciiTheme="majorHAnsi" w:hAnsiTheme="majorHAnsi" w:cs="Arial"/>
          <w:color w:val="000000"/>
          <w:sz w:val="26"/>
          <w:szCs w:val="26"/>
        </w:rPr>
        <w:fldChar w:fldCharType="begin">
          <w:ffData>
            <w:name w:val=""/>
            <w:enabled/>
            <w:calcOnExit w:val="0"/>
            <w:textInput>
              <w:default w:val="Наименование предприятия группы СВЕЗА"/>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Наименование предприятия группы СВЕЗА</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xml:space="preserve">, именуемое в дальнейшем «Покупатель», в лице </w:t>
      </w:r>
      <w:r w:rsidRPr="006A2F2E">
        <w:rPr>
          <w:rFonts w:asciiTheme="majorHAnsi" w:hAnsiTheme="majorHAnsi" w:cs="Arial"/>
          <w:color w:val="000000"/>
          <w:sz w:val="26"/>
          <w:szCs w:val="26"/>
        </w:rPr>
        <w:fldChar w:fldCharType="begin">
          <w:ffData>
            <w:name w:val=""/>
            <w:enabled/>
            <w:calcOnExit w:val="0"/>
            <w:textInput>
              <w:default w:val="ФИО"/>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ФИО</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xml:space="preserve">, действующего на основании </w:t>
      </w:r>
      <w:r w:rsidRPr="006A2F2E">
        <w:rPr>
          <w:rFonts w:asciiTheme="majorHAnsi" w:hAnsiTheme="majorHAnsi" w:cs="Arial"/>
          <w:color w:val="000000"/>
          <w:sz w:val="26"/>
          <w:szCs w:val="26"/>
        </w:rPr>
        <w:fldChar w:fldCharType="begin">
          <w:ffData>
            <w:name w:val=""/>
            <w:enabled/>
            <w:calcOnExit w:val="0"/>
            <w:textInput>
              <w:default w:val="указать документы, подтверждающие полномочия (Устав, доверенность)"/>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указать документы, подтверждающие полномочия (Устав, доверенность)</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с другой стороны, вместе именуемые в дальнейшем «Стороны», а по отдельности – «Сторона», заключили настоящий договор (далее – Договор) о нижеследующем:</w:t>
      </w:r>
    </w:p>
    <w:p w:rsidR="00E05C5C" w:rsidRPr="006A2F2E" w:rsidRDefault="00E05C5C" w:rsidP="00E05C5C">
      <w:pPr>
        <w:pStyle w:val="a5"/>
        <w:numPr>
          <w:ilvl w:val="0"/>
          <w:numId w:val="1"/>
        </w:numPr>
        <w:spacing w:after="120" w:line="240" w:lineRule="auto"/>
        <w:ind w:left="357" w:hanging="357"/>
        <w:contextualSpacing w:val="0"/>
        <w:jc w:val="center"/>
        <w:rPr>
          <w:rFonts w:asciiTheme="majorHAnsi" w:hAnsiTheme="majorHAnsi" w:cs="Arial"/>
          <w:b/>
          <w:color w:val="000000"/>
          <w:sz w:val="26"/>
          <w:szCs w:val="26"/>
        </w:rPr>
      </w:pPr>
      <w:r w:rsidRPr="006A2F2E">
        <w:rPr>
          <w:rFonts w:asciiTheme="majorHAnsi" w:hAnsiTheme="majorHAnsi" w:cs="Arial"/>
          <w:b/>
          <w:color w:val="000000"/>
          <w:sz w:val="26"/>
          <w:szCs w:val="26"/>
        </w:rPr>
        <w:t>Предмет  Договора</w:t>
      </w:r>
    </w:p>
    <w:p w:rsidR="00E05C5C" w:rsidRPr="006A2F2E" w:rsidRDefault="00E05C5C" w:rsidP="00E05C5C">
      <w:pPr>
        <w:pStyle w:val="a5"/>
        <w:numPr>
          <w:ilvl w:val="1"/>
          <w:numId w:val="1"/>
        </w:numPr>
        <w:tabs>
          <w:tab w:val="left" w:pos="567"/>
        </w:tabs>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Поставщик обязуется передать, а Покупатель принять и оплатить </w:t>
      </w:r>
      <w:r w:rsidRPr="006A2F2E">
        <w:rPr>
          <w:rFonts w:asciiTheme="majorHAnsi" w:hAnsiTheme="majorHAnsi" w:cs="Arial"/>
          <w:color w:val="000000"/>
          <w:sz w:val="26"/>
          <w:szCs w:val="26"/>
        </w:rPr>
        <w:fldChar w:fldCharType="begin">
          <w:ffData>
            <w:name w:val=""/>
            <w:enabled/>
            <w:calcOnExit w:val="0"/>
            <w:textInput>
              <w:default w:val="указать наименование товара"/>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указать наименование товара</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xml:space="preserve"> (в дальнейшем – Товар), в порядке, определенном настоящим Договором. Если иное не установлено в Спецификации, Товар должен быть новым, не бывшим в употреблении.</w:t>
      </w:r>
    </w:p>
    <w:p w:rsidR="00E05C5C" w:rsidRPr="006A2F2E" w:rsidRDefault="00E05C5C" w:rsidP="00E05C5C">
      <w:pPr>
        <w:tabs>
          <w:tab w:val="left" w:pos="567"/>
        </w:tabs>
        <w:spacing w:line="240" w:lineRule="auto"/>
        <w:jc w:val="both"/>
        <w:rPr>
          <w:rFonts w:asciiTheme="majorHAnsi" w:hAnsiTheme="majorHAnsi" w:cs="Arial"/>
          <w:sz w:val="26"/>
          <w:szCs w:val="26"/>
          <w:lang w:val="ru-RU"/>
        </w:rPr>
      </w:pPr>
      <w:r w:rsidRPr="006A2F2E">
        <w:rPr>
          <w:rFonts w:asciiTheme="majorHAnsi" w:hAnsiTheme="majorHAnsi" w:cs="Arial"/>
          <w:color w:val="000000"/>
          <w:sz w:val="26"/>
          <w:szCs w:val="26"/>
          <w:lang w:val="ru-RU"/>
        </w:rPr>
        <w:t>1.2.</w:t>
      </w:r>
      <w:r w:rsidRPr="006A2F2E">
        <w:rPr>
          <w:rFonts w:asciiTheme="majorHAnsi" w:hAnsiTheme="majorHAnsi" w:cs="Arial"/>
          <w:sz w:val="26"/>
          <w:szCs w:val="26"/>
          <w:lang w:val="ru-RU"/>
        </w:rPr>
        <w:t xml:space="preserve"> Конкретное наименование Товара, количество Товара, его комплектность, ассортимент, цена, общая стоимость Товара, грузоотправитель, условия поставки Товара, наименование станции Покупателя/Представителя Покупателя (пункт назначения), а </w:t>
      </w:r>
      <w:proofErr w:type="gramStart"/>
      <w:r w:rsidRPr="006A2F2E">
        <w:rPr>
          <w:rFonts w:asciiTheme="majorHAnsi" w:hAnsiTheme="majorHAnsi" w:cs="Arial"/>
          <w:sz w:val="26"/>
          <w:szCs w:val="26"/>
          <w:lang w:val="ru-RU"/>
        </w:rPr>
        <w:t>также  сроки</w:t>
      </w:r>
      <w:proofErr w:type="gramEnd"/>
      <w:r w:rsidRPr="006A2F2E">
        <w:rPr>
          <w:rFonts w:asciiTheme="majorHAnsi" w:hAnsiTheme="majorHAnsi" w:cs="Arial"/>
          <w:sz w:val="26"/>
          <w:szCs w:val="26"/>
          <w:lang w:val="ru-RU"/>
        </w:rPr>
        <w:t xml:space="preserve"> поставки Товара устанавливаются в Спецификациях, оформляемых по форме Приложения №1 к настоящему Договору. С момента подписания Спецификации она становится неотъемлемой частью настоящего Договора.</w:t>
      </w:r>
    </w:p>
    <w:p w:rsidR="00E05C5C" w:rsidRPr="006A2F2E" w:rsidRDefault="00E05C5C" w:rsidP="00E05C5C">
      <w:pPr>
        <w:tabs>
          <w:tab w:val="left" w:pos="567"/>
        </w:tabs>
        <w:spacing w:line="240" w:lineRule="auto"/>
        <w:jc w:val="both"/>
        <w:rPr>
          <w:rFonts w:asciiTheme="majorHAnsi" w:hAnsiTheme="majorHAnsi" w:cs="Arial"/>
          <w:color w:val="000000"/>
          <w:sz w:val="26"/>
          <w:szCs w:val="26"/>
          <w:lang w:val="ru-RU"/>
        </w:rPr>
      </w:pPr>
      <w:r w:rsidRPr="006A2F2E">
        <w:rPr>
          <w:rFonts w:asciiTheme="majorHAnsi" w:hAnsiTheme="majorHAnsi" w:cs="Arial"/>
          <w:sz w:val="26"/>
          <w:szCs w:val="26"/>
          <w:lang w:val="ru-RU"/>
        </w:rPr>
        <w:t>В Спецификациях, а также в иных приложениях/дополнениях/дополнительных соглашениях Сторонами могут быть согласованы иные условия взаимодействия при осуществлении поставок по настоящему Договору, вытекающие из особенностей Покупателя, не учтенных условиями настоящего Договора.</w:t>
      </w:r>
    </w:p>
    <w:p w:rsidR="00E05C5C" w:rsidRPr="006A2F2E" w:rsidRDefault="00E05C5C" w:rsidP="00E05C5C">
      <w:pPr>
        <w:pStyle w:val="a5"/>
        <w:numPr>
          <w:ilvl w:val="0"/>
          <w:numId w:val="1"/>
        </w:numPr>
        <w:spacing w:after="120" w:line="240" w:lineRule="auto"/>
        <w:contextualSpacing w:val="0"/>
        <w:jc w:val="center"/>
        <w:rPr>
          <w:rFonts w:asciiTheme="majorHAnsi" w:hAnsiTheme="majorHAnsi" w:cs="Arial"/>
          <w:b/>
          <w:color w:val="000000"/>
          <w:sz w:val="26"/>
          <w:szCs w:val="26"/>
        </w:rPr>
      </w:pPr>
      <w:r w:rsidRPr="006A2F2E">
        <w:rPr>
          <w:rFonts w:asciiTheme="majorHAnsi" w:hAnsiTheme="majorHAnsi" w:cs="Arial"/>
          <w:b/>
          <w:color w:val="000000"/>
          <w:sz w:val="26"/>
          <w:szCs w:val="26"/>
        </w:rPr>
        <w:t>Порядок оплаты</w:t>
      </w:r>
    </w:p>
    <w:p w:rsidR="00E05C5C" w:rsidRPr="006A2F2E" w:rsidRDefault="00E05C5C" w:rsidP="00E05C5C">
      <w:pPr>
        <w:pStyle w:val="a5"/>
        <w:numPr>
          <w:ilvl w:val="1"/>
          <w:numId w:val="1"/>
        </w:numPr>
        <w:spacing w:line="240" w:lineRule="auto"/>
        <w:ind w:left="0" w:firstLine="0"/>
        <w:jc w:val="both"/>
        <w:rPr>
          <w:rFonts w:asciiTheme="majorHAnsi" w:hAnsiTheme="majorHAnsi" w:cs="Arial"/>
          <w:color w:val="FF0000"/>
          <w:sz w:val="26"/>
          <w:szCs w:val="26"/>
        </w:rPr>
      </w:pPr>
      <w:r w:rsidRPr="006A2F2E">
        <w:rPr>
          <w:rFonts w:asciiTheme="majorHAnsi" w:hAnsiTheme="majorHAnsi" w:cs="Arial"/>
          <w:color w:val="000000"/>
          <w:sz w:val="26"/>
          <w:szCs w:val="26"/>
        </w:rPr>
        <w:t>Цена товара определяется Спецификацией.</w:t>
      </w:r>
    </w:p>
    <w:p w:rsidR="00E05C5C" w:rsidRPr="006A2F2E" w:rsidRDefault="00E05C5C" w:rsidP="00E05C5C">
      <w:pPr>
        <w:pStyle w:val="a5"/>
        <w:numPr>
          <w:ilvl w:val="1"/>
          <w:numId w:val="1"/>
        </w:numPr>
        <w:spacing w:line="240" w:lineRule="auto"/>
        <w:ind w:left="0" w:firstLine="0"/>
        <w:jc w:val="both"/>
        <w:rPr>
          <w:rFonts w:asciiTheme="majorHAnsi" w:hAnsiTheme="majorHAnsi" w:cs="Arial"/>
          <w:sz w:val="26"/>
          <w:szCs w:val="26"/>
          <w:lang w:val="ru-RU"/>
        </w:rPr>
      </w:pPr>
      <w:r w:rsidRPr="006A2F2E">
        <w:rPr>
          <w:rFonts w:asciiTheme="majorHAnsi" w:hAnsiTheme="majorHAnsi" w:cs="Arial"/>
          <w:sz w:val="26"/>
          <w:szCs w:val="26"/>
          <w:lang w:val="ru-RU"/>
        </w:rPr>
        <w:t xml:space="preserve">Цена на товар устанавливается в </w:t>
      </w:r>
      <w:r w:rsidRPr="006A2F2E">
        <w:rPr>
          <w:rFonts w:asciiTheme="majorHAnsi" w:hAnsiTheme="majorHAnsi" w:cs="Arial"/>
          <w:color w:val="000000"/>
          <w:sz w:val="26"/>
          <w:szCs w:val="26"/>
        </w:rPr>
        <w:fldChar w:fldCharType="begin">
          <w:ffData>
            <w:name w:val=""/>
            <w:enabled/>
            <w:calcOnExit w:val="0"/>
            <w:textInput>
              <w:default w:val="указать валюту платежа"/>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указать валюту платежа</w:t>
      </w:r>
      <w:r w:rsidRPr="006A2F2E">
        <w:rPr>
          <w:rFonts w:asciiTheme="majorHAnsi" w:hAnsiTheme="majorHAnsi" w:cs="Arial"/>
          <w:color w:val="000000"/>
          <w:sz w:val="26"/>
          <w:szCs w:val="26"/>
        </w:rPr>
        <w:fldChar w:fldCharType="end"/>
      </w:r>
      <w:r w:rsidRPr="006A2F2E">
        <w:rPr>
          <w:rFonts w:asciiTheme="majorHAnsi" w:hAnsiTheme="majorHAnsi" w:cs="Arial"/>
          <w:sz w:val="26"/>
          <w:szCs w:val="26"/>
          <w:lang w:val="ru-RU"/>
        </w:rPr>
        <w:t>.</w:t>
      </w:r>
      <w:r w:rsidRPr="006A2F2E">
        <w:rPr>
          <w:rFonts w:asciiTheme="majorHAnsi" w:hAnsiTheme="majorHAnsi" w:cs="Arial"/>
          <w:sz w:val="26"/>
          <w:szCs w:val="26"/>
          <w:lang w:val="ru-RU" w:eastAsia="ru-RU"/>
        </w:rPr>
        <w:t xml:space="preserve">  Е</w:t>
      </w:r>
      <w:r w:rsidRPr="006A2F2E">
        <w:rPr>
          <w:rFonts w:asciiTheme="majorHAnsi" w:hAnsiTheme="majorHAnsi" w:cs="Arial"/>
          <w:sz w:val="26"/>
          <w:szCs w:val="26"/>
          <w:lang w:val="ru-RU"/>
        </w:rPr>
        <w:t>сли цена Товара выражена в иностранной валюте, то оплата производится в рублях по курсу Центрального Банка России, установленному на дату оплаты Товара.</w:t>
      </w:r>
    </w:p>
    <w:p w:rsidR="00E05C5C" w:rsidRPr="006A2F2E" w:rsidRDefault="00E05C5C" w:rsidP="00E05C5C">
      <w:pPr>
        <w:pStyle w:val="a5"/>
        <w:numPr>
          <w:ilvl w:val="1"/>
          <w:numId w:val="1"/>
        </w:numPr>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Расчеты производятся путем перечисления денежных средств на расчетный счет Поставщика.</w:t>
      </w:r>
    </w:p>
    <w:p w:rsidR="00E05C5C" w:rsidRPr="006A2F2E" w:rsidRDefault="00E05C5C" w:rsidP="00E05C5C">
      <w:pPr>
        <w:pStyle w:val="a5"/>
        <w:numPr>
          <w:ilvl w:val="1"/>
          <w:numId w:val="1"/>
        </w:numPr>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Оплата товара производится в следующем порядке:</w:t>
      </w:r>
    </w:p>
    <w:sdt>
      <w:sdtPr>
        <w:rPr>
          <w:b/>
        </w:rPr>
        <w:id w:val="2134817340"/>
        <w:placeholder>
          <w:docPart w:val="DefaultPlaceholder_1081868574"/>
        </w:placeholder>
      </w:sdtPr>
      <w:sdtEndPr/>
      <w:sdtContent>
        <w:p w:rsidR="00E05C5C" w:rsidRPr="006A2F2E" w:rsidRDefault="00E05C5C" w:rsidP="00E05C5C">
          <w:pPr>
            <w:pStyle w:val="aa"/>
            <w:rPr>
              <w:b/>
            </w:rPr>
          </w:pPr>
          <w:r w:rsidRPr="006A2F2E">
            <w:rPr>
              <w:b/>
            </w:rPr>
            <w:t>Необходимо выбрать один из двух вариантов. Невыбранный вариант необходимо исключить из текста договора. Вариант 1 является приоритетным в использовании.</w:t>
          </w:r>
        </w:p>
      </w:sdtContent>
    </w:sdt>
    <w:sdt>
      <w:sdtPr>
        <w:rPr>
          <w:rFonts w:asciiTheme="majorHAnsi" w:hAnsiTheme="majorHAnsi" w:cs="Arial"/>
          <w:i/>
          <w:color w:val="000000"/>
          <w:sz w:val="26"/>
          <w:szCs w:val="26"/>
          <w:lang w:val="ru-RU"/>
        </w:rPr>
        <w:id w:val="-1816177242"/>
        <w:placeholder>
          <w:docPart w:val="81B795DCB5F54E3E8BD956EF62ACCC8F"/>
        </w:placeholder>
      </w:sdtPr>
      <w:sdtEndPr>
        <w:rPr>
          <w:i w:val="0"/>
        </w:rPr>
      </w:sdtEndPr>
      <w:sdtContent>
        <w:p w:rsidR="00E05C5C" w:rsidRPr="006A2F2E" w:rsidRDefault="00E05C5C" w:rsidP="00E05C5C">
          <w:pPr>
            <w:pStyle w:val="a5"/>
            <w:tabs>
              <w:tab w:val="left" w:pos="709"/>
            </w:tabs>
            <w:spacing w:line="240" w:lineRule="auto"/>
            <w:ind w:left="0"/>
            <w:jc w:val="both"/>
            <w:rPr>
              <w:rFonts w:asciiTheme="majorHAnsi" w:hAnsiTheme="majorHAnsi" w:cs="Arial"/>
              <w:color w:val="000000"/>
              <w:sz w:val="26"/>
              <w:szCs w:val="26"/>
              <w:lang w:val="ru-RU"/>
            </w:rPr>
          </w:pPr>
          <w:r w:rsidRPr="006A2F2E">
            <w:rPr>
              <w:rFonts w:asciiTheme="majorHAnsi" w:hAnsiTheme="majorHAnsi" w:cs="Arial"/>
              <w:i/>
              <w:color w:val="000000"/>
              <w:sz w:val="26"/>
              <w:szCs w:val="26"/>
              <w:lang w:val="ru-RU"/>
            </w:rPr>
            <w:t>ВАРИАНТ 1]</w:t>
          </w:r>
          <w:r w:rsidRPr="006A2F2E">
            <w:rPr>
              <w:rFonts w:asciiTheme="majorHAnsi" w:hAnsiTheme="majorHAnsi" w:cs="Arial"/>
              <w:color w:val="000000"/>
              <w:sz w:val="26"/>
              <w:szCs w:val="26"/>
              <w:lang w:val="ru-RU"/>
            </w:rPr>
            <w:t xml:space="preserve"> Покупатель оплачивает Поставщику поставленный Товар (партию Товара) в течение</w:t>
          </w:r>
        </w:p>
      </w:sdtContent>
    </w:sdt>
    <w:sdt>
      <w:sdtPr>
        <w:rPr>
          <w:rFonts w:asciiTheme="majorHAnsi" w:hAnsiTheme="majorHAnsi" w:cs="Arial"/>
          <w:i/>
          <w:color w:val="000000"/>
          <w:sz w:val="26"/>
          <w:szCs w:val="26"/>
          <w:lang w:val="ru-RU"/>
        </w:rPr>
        <w:id w:val="-136419406"/>
        <w:placeholder>
          <w:docPart w:val="DefaultPlaceholder_1081868574"/>
        </w:placeholder>
      </w:sdtPr>
      <w:sdtEndPr>
        <w:rPr>
          <w:i w:val="0"/>
        </w:rPr>
      </w:sdtEndPr>
      <w:sdtContent>
        <w:p w:rsidR="00E05C5C" w:rsidRPr="006A2F2E" w:rsidRDefault="00E05C5C" w:rsidP="00E05C5C">
          <w:pPr>
            <w:pStyle w:val="a5"/>
            <w:tabs>
              <w:tab w:val="left" w:pos="709"/>
            </w:tabs>
            <w:spacing w:line="240" w:lineRule="auto"/>
            <w:ind w:left="0"/>
            <w:jc w:val="both"/>
            <w:rPr>
              <w:rFonts w:asciiTheme="majorHAnsi" w:hAnsiTheme="majorHAnsi" w:cs="Arial"/>
              <w:color w:val="000000"/>
              <w:sz w:val="26"/>
              <w:szCs w:val="26"/>
              <w:lang w:val="ru-RU"/>
            </w:rPr>
          </w:pPr>
          <w:r w:rsidRPr="006A2F2E">
            <w:rPr>
              <w:rFonts w:asciiTheme="majorHAnsi" w:hAnsiTheme="majorHAnsi" w:cs="Arial"/>
              <w:i/>
              <w:color w:val="000000"/>
              <w:sz w:val="26"/>
              <w:szCs w:val="26"/>
              <w:lang w:val="ru-RU"/>
            </w:rPr>
            <w:t>[ВАРИАНТ 2]</w:t>
          </w:r>
          <w:r w:rsidRPr="006A2F2E">
            <w:rPr>
              <w:rFonts w:asciiTheme="majorHAnsi" w:hAnsiTheme="majorHAnsi" w:cs="Arial"/>
              <w:color w:val="000000"/>
              <w:sz w:val="26"/>
              <w:szCs w:val="26"/>
              <w:lang w:val="ru-RU"/>
            </w:rPr>
            <w:t xml:space="preserve"> Покупатель уплачивает Поставщику аванс в размере </w:t>
          </w:r>
          <w:r w:rsidRPr="006A2F2E">
            <w:rPr>
              <w:rFonts w:asciiTheme="majorHAnsi" w:hAnsiTheme="majorHAnsi" w:cs="Arial"/>
              <w:color w:val="000000"/>
              <w:sz w:val="26"/>
              <w:szCs w:val="26"/>
            </w:rPr>
            <w:fldChar w:fldCharType="begin">
              <w:ffData>
                <w:name w:val=""/>
                <w:enabled/>
                <w:calcOnExit w:val="0"/>
                <w:textInput>
                  <w:default w:val="заполнить"/>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заполнить</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от стоимости Товара (партии Товара). Окончательный расчет за поставленный Товар (партию товара) производиться в течение 30 календарных дней с момента поставки Товара.</w:t>
          </w:r>
        </w:p>
      </w:sdtContent>
    </w:sdt>
    <w:p w:rsidR="00E05C5C" w:rsidRPr="006A2F2E" w:rsidRDefault="00E05C5C" w:rsidP="00E05C5C">
      <w:pPr>
        <w:pStyle w:val="a5"/>
        <w:numPr>
          <w:ilvl w:val="1"/>
          <w:numId w:val="1"/>
        </w:numPr>
        <w:tabs>
          <w:tab w:val="left" w:pos="0"/>
        </w:tabs>
        <w:spacing w:after="0" w:line="240" w:lineRule="auto"/>
        <w:ind w:left="0" w:firstLine="0"/>
        <w:contextualSpacing w:val="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Датой оплаты считается дата списания денежных средств со счета Покупателя. </w:t>
      </w:r>
    </w:p>
    <w:p w:rsidR="00E05C5C" w:rsidRPr="006A2F2E" w:rsidRDefault="00E05C5C" w:rsidP="00E05C5C">
      <w:pPr>
        <w:pStyle w:val="a5"/>
        <w:numPr>
          <w:ilvl w:val="1"/>
          <w:numId w:val="1"/>
        </w:numPr>
        <w:tabs>
          <w:tab w:val="left" w:pos="0"/>
        </w:tabs>
        <w:spacing w:after="0" w:line="240" w:lineRule="auto"/>
        <w:ind w:left="0" w:firstLine="0"/>
        <w:contextualSpacing w:val="0"/>
        <w:jc w:val="both"/>
        <w:rPr>
          <w:rFonts w:asciiTheme="majorHAnsi" w:hAnsiTheme="majorHAnsi" w:cs="Arial"/>
          <w:sz w:val="26"/>
          <w:szCs w:val="26"/>
          <w:lang w:val="ru-RU"/>
        </w:rPr>
      </w:pPr>
      <w:r w:rsidRPr="006A2F2E">
        <w:rPr>
          <w:rFonts w:asciiTheme="majorHAnsi" w:hAnsiTheme="majorHAnsi" w:cs="Arial"/>
          <w:sz w:val="26"/>
          <w:szCs w:val="26"/>
          <w:lang w:val="ru-RU"/>
        </w:rPr>
        <w:lastRenderedPageBreak/>
        <w:t>Поставщик обязан не позднее 28 числа месяца, в котором произошла поставка, направить Покупателю надлежащим образом оформленный в соответствии с действующим законодательством счет – фактуру, представить иные надлежащим образом оформленные документы, перечисленные в п.  3.4 Договора, если такие документы не были переданы одновременно с товаром. В случае если условиями Договора предусмотрена полная или частичная оплата Товара после его поставки, то такая оплата производится только после получения Покупателем оригинала оформленного в соответствии с требованиями статьи 169 НК РФ счета-фактуры и надлежащим образом оформленных документов, предусмотренных п. 3.4. настоящего Договора. Покупатель имеет право не осуществлять платежи в пользу Поставщика до предоставления последним перечисленных в настоящем пункте документов, оформленных корректно. Такое изменение со стороны Покупателя сроков платежа не считается нарушением Покупателем сроков оплаты.</w:t>
      </w:r>
    </w:p>
    <w:p w:rsidR="00E05C5C" w:rsidRPr="006A2F2E" w:rsidRDefault="00E05C5C" w:rsidP="00E05C5C">
      <w:pPr>
        <w:pStyle w:val="a5"/>
        <w:numPr>
          <w:ilvl w:val="0"/>
          <w:numId w:val="1"/>
        </w:numPr>
        <w:spacing w:after="120" w:line="240" w:lineRule="auto"/>
        <w:contextualSpacing w:val="0"/>
        <w:jc w:val="center"/>
        <w:rPr>
          <w:rFonts w:asciiTheme="majorHAnsi" w:hAnsiTheme="majorHAnsi" w:cs="Arial"/>
          <w:b/>
          <w:color w:val="000000"/>
          <w:sz w:val="26"/>
          <w:szCs w:val="26"/>
        </w:rPr>
      </w:pPr>
      <w:r w:rsidRPr="006A2F2E">
        <w:rPr>
          <w:rFonts w:asciiTheme="majorHAnsi" w:hAnsiTheme="majorHAnsi" w:cs="Arial"/>
          <w:b/>
          <w:color w:val="000000"/>
          <w:sz w:val="26"/>
          <w:szCs w:val="26"/>
        </w:rPr>
        <w:t>Порядок поставки</w:t>
      </w:r>
    </w:p>
    <w:p w:rsidR="00E05C5C" w:rsidRPr="006A2F2E" w:rsidRDefault="00E05C5C" w:rsidP="00E05C5C">
      <w:pPr>
        <w:pStyle w:val="a5"/>
        <w:spacing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3.1.</w:t>
      </w:r>
      <w:r w:rsidRPr="006A2F2E">
        <w:rPr>
          <w:rFonts w:asciiTheme="majorHAnsi" w:hAnsiTheme="majorHAnsi" w:cs="Arial"/>
          <w:i/>
          <w:color w:val="000000"/>
          <w:sz w:val="26"/>
          <w:szCs w:val="26"/>
          <w:lang w:val="ru-RU"/>
        </w:rPr>
        <w:t xml:space="preserve"> </w:t>
      </w:r>
      <w:r w:rsidRPr="006A2F2E">
        <w:rPr>
          <w:rFonts w:asciiTheme="majorHAnsi" w:hAnsiTheme="majorHAnsi" w:cs="Arial"/>
          <w:color w:val="000000"/>
          <w:sz w:val="26"/>
          <w:szCs w:val="26"/>
          <w:lang w:val="ru-RU"/>
        </w:rPr>
        <w:t>Поставка товара осуществляется в сроки, согласованные в соответствующей Спецификации.</w:t>
      </w:r>
    </w:p>
    <w:p w:rsidR="00E05C5C" w:rsidRPr="006A2F2E" w:rsidRDefault="00E05C5C" w:rsidP="00E05C5C">
      <w:pPr>
        <w:pStyle w:val="a5"/>
        <w:spacing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3.2</w:t>
      </w:r>
      <w:r w:rsidRPr="006A2F2E">
        <w:rPr>
          <w:rFonts w:asciiTheme="majorHAnsi" w:hAnsiTheme="majorHAnsi" w:cs="Arial"/>
          <w:i/>
          <w:color w:val="000000"/>
          <w:sz w:val="26"/>
          <w:szCs w:val="26"/>
          <w:lang w:val="ru-RU"/>
        </w:rPr>
        <w:t>.</w:t>
      </w:r>
      <w:r w:rsidRPr="006A2F2E">
        <w:rPr>
          <w:rFonts w:asciiTheme="majorHAnsi" w:hAnsiTheme="majorHAnsi" w:cs="Arial"/>
          <w:color w:val="000000"/>
          <w:sz w:val="26"/>
          <w:szCs w:val="26"/>
          <w:lang w:val="ru-RU"/>
        </w:rPr>
        <w:t>Поставка товара, согласованная в предусмотренном п. 1.2 Договора порядке, производится одним из следующих способов:</w:t>
      </w:r>
    </w:p>
    <w:p w:rsidR="00E05C5C" w:rsidRPr="006A2F2E" w:rsidRDefault="00E05C5C" w:rsidP="00E05C5C">
      <w:pPr>
        <w:pStyle w:val="a5"/>
        <w:tabs>
          <w:tab w:val="left" w:pos="709"/>
        </w:tabs>
        <w:spacing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3.2.1. Самовывоз Товара со склада Поставщика по адресу </w:t>
      </w:r>
      <w:r w:rsidRPr="006A2F2E">
        <w:rPr>
          <w:rFonts w:asciiTheme="majorHAnsi" w:hAnsiTheme="majorHAnsi" w:cs="Arial"/>
          <w:color w:val="000000"/>
          <w:sz w:val="26"/>
          <w:szCs w:val="26"/>
        </w:rPr>
        <w:fldChar w:fldCharType="begin">
          <w:ffData>
            <w:name w:val=""/>
            <w:enabled/>
            <w:calcOnExit w:val="0"/>
            <w:textInput>
              <w:default w:val="_______заполнить____________ "/>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 xml:space="preserve">_______заполнить____________ </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xml:space="preserve">  Покупателем своими силами или за свой счет. Право собственности и риск случайной гибели или случайного повреждения имущества переходят к Покупателю с момента приемки Товара в месте отгрузки </w:t>
      </w:r>
      <w:r w:rsidRPr="006A2F2E">
        <w:rPr>
          <w:rFonts w:asciiTheme="majorHAnsi" w:hAnsiTheme="majorHAnsi" w:cs="Arial"/>
          <w:sz w:val="26"/>
          <w:szCs w:val="26"/>
          <w:lang w:val="ru-RU"/>
        </w:rPr>
        <w:t>(дата поставки).</w:t>
      </w:r>
    </w:p>
    <w:p w:rsidR="00E05C5C" w:rsidRPr="006A2F2E" w:rsidRDefault="00E05C5C" w:rsidP="00E05C5C">
      <w:pPr>
        <w:pStyle w:val="a5"/>
        <w:tabs>
          <w:tab w:val="left" w:pos="709"/>
        </w:tabs>
        <w:spacing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3.2.2.</w:t>
      </w:r>
      <w:r w:rsidRPr="006A2F2E">
        <w:rPr>
          <w:rFonts w:asciiTheme="majorHAnsi" w:hAnsiTheme="majorHAnsi" w:cs="Arial"/>
          <w:i/>
          <w:color w:val="000000"/>
          <w:sz w:val="26"/>
          <w:szCs w:val="26"/>
          <w:lang w:val="ru-RU"/>
        </w:rPr>
        <w:t xml:space="preserve"> </w:t>
      </w:r>
      <w:r w:rsidRPr="006A2F2E">
        <w:rPr>
          <w:rFonts w:asciiTheme="majorHAnsi" w:hAnsiTheme="majorHAnsi" w:cs="Arial"/>
          <w:color w:val="000000"/>
          <w:sz w:val="26"/>
          <w:szCs w:val="26"/>
          <w:lang w:val="ru-RU"/>
        </w:rPr>
        <w:t xml:space="preserve">Доставка Товара Поставщиком до места, согласованного или указанного в спецификации. Стоимость расходов по доставке в данном случае включается в стоимость Товара. Право собственности и риск случайной гибели или случайного повреждения имущества переходят к Покупателю с момента приемки Товара в месте нахождения Покупателя </w:t>
      </w:r>
      <w:r w:rsidRPr="006A2F2E">
        <w:rPr>
          <w:rFonts w:asciiTheme="majorHAnsi" w:hAnsiTheme="majorHAnsi" w:cs="Arial"/>
          <w:sz w:val="26"/>
          <w:szCs w:val="26"/>
          <w:lang w:val="ru-RU"/>
        </w:rPr>
        <w:t>(дата поставки).</w:t>
      </w:r>
    </w:p>
    <w:p w:rsidR="00E05C5C" w:rsidRPr="006A2F2E" w:rsidRDefault="00E05C5C" w:rsidP="00E05C5C">
      <w:pPr>
        <w:pStyle w:val="a5"/>
        <w:tabs>
          <w:tab w:val="left" w:pos="709"/>
        </w:tabs>
        <w:spacing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3.2.3.</w:t>
      </w:r>
      <w:r w:rsidRPr="006A2F2E">
        <w:rPr>
          <w:rFonts w:asciiTheme="majorHAnsi" w:hAnsiTheme="majorHAnsi" w:cs="Arial"/>
          <w:i/>
          <w:color w:val="000000"/>
          <w:sz w:val="26"/>
          <w:szCs w:val="26"/>
          <w:lang w:val="ru-RU"/>
        </w:rPr>
        <w:t xml:space="preserve"> </w:t>
      </w:r>
      <w:r w:rsidRPr="006A2F2E">
        <w:rPr>
          <w:rFonts w:asciiTheme="majorHAnsi" w:hAnsiTheme="majorHAnsi" w:cs="Arial"/>
          <w:color w:val="000000"/>
          <w:sz w:val="26"/>
          <w:szCs w:val="26"/>
          <w:lang w:val="ru-RU"/>
        </w:rPr>
        <w:t xml:space="preserve">Организация доставки Товара Поставщиком по поручению Покупателя от своего имени. Стоимость расходов, связанных с доставкой товара, в стоимость товара не включается, а подлежит возмещению. Возмещение производится на основании отдельного первичного документа и счета-фактуры, оформленного в порядке, предусмотренном для комиссионера (агента) абзацем 3 п.п. в) п. 1 раздела </w:t>
      </w:r>
      <w:r w:rsidRPr="006A2F2E">
        <w:rPr>
          <w:rFonts w:asciiTheme="majorHAnsi" w:hAnsiTheme="majorHAnsi" w:cs="Arial"/>
          <w:color w:val="000000"/>
          <w:sz w:val="26"/>
          <w:szCs w:val="26"/>
        </w:rPr>
        <w:t>II</w:t>
      </w:r>
      <w:r w:rsidRPr="006A2F2E">
        <w:rPr>
          <w:rFonts w:asciiTheme="majorHAnsi" w:hAnsiTheme="majorHAnsi" w:cs="Arial"/>
          <w:color w:val="000000"/>
          <w:sz w:val="26"/>
          <w:szCs w:val="26"/>
          <w:lang w:val="ru-RU"/>
        </w:rPr>
        <w:t xml:space="preserve"> Постановления Правительства РФ от 26.12.2011 </w:t>
      </w:r>
      <w:r w:rsidRPr="006A2F2E">
        <w:rPr>
          <w:rFonts w:asciiTheme="majorHAnsi" w:hAnsiTheme="majorHAnsi" w:cs="Arial"/>
          <w:color w:val="000000"/>
          <w:sz w:val="26"/>
          <w:szCs w:val="26"/>
        </w:rPr>
        <w:t>N</w:t>
      </w:r>
      <w:r w:rsidRPr="006A2F2E">
        <w:rPr>
          <w:rFonts w:asciiTheme="majorHAnsi" w:hAnsiTheme="majorHAnsi" w:cs="Arial"/>
          <w:color w:val="000000"/>
          <w:sz w:val="26"/>
          <w:szCs w:val="26"/>
          <w:lang w:val="ru-RU"/>
        </w:rPr>
        <w:t xml:space="preserve"> 1137, составленных на основании документов, полученных Поставщиком от перевозчика. При этом вознаграждение Поставщика за организацию доставки включено в стоимость Товара. Право собственности и риск случайной гибели или случайного повреждения имущества переходят к Покупателю с момента приемки Товара в месте нахождения </w:t>
      </w:r>
      <w:r w:rsidRPr="006A2F2E">
        <w:rPr>
          <w:rFonts w:asciiTheme="majorHAnsi" w:hAnsiTheme="majorHAnsi" w:cs="Arial"/>
          <w:sz w:val="26"/>
          <w:szCs w:val="26"/>
          <w:lang w:val="ru-RU"/>
        </w:rPr>
        <w:t>Покупателя (дата поставки).</w:t>
      </w:r>
    </w:p>
    <w:p w:rsidR="00E05C5C" w:rsidRPr="006A2F2E" w:rsidRDefault="00E05C5C" w:rsidP="00E05C5C">
      <w:pPr>
        <w:pStyle w:val="a5"/>
        <w:tabs>
          <w:tab w:val="left" w:pos="709"/>
        </w:tabs>
        <w:spacing w:line="240" w:lineRule="auto"/>
        <w:ind w:left="0"/>
        <w:jc w:val="both"/>
        <w:rPr>
          <w:rFonts w:asciiTheme="majorHAnsi" w:hAnsiTheme="majorHAnsi" w:cs="Arial"/>
          <w:sz w:val="26"/>
          <w:szCs w:val="26"/>
          <w:lang w:val="ru-RU"/>
        </w:rPr>
      </w:pPr>
      <w:r w:rsidRPr="006A2F2E">
        <w:rPr>
          <w:rFonts w:asciiTheme="majorHAnsi" w:hAnsiTheme="majorHAnsi" w:cs="Arial"/>
          <w:color w:val="000000"/>
          <w:sz w:val="26"/>
          <w:szCs w:val="26"/>
          <w:lang w:val="ru-RU"/>
        </w:rPr>
        <w:t>3.2.4.</w:t>
      </w:r>
      <w:r w:rsidRPr="006A2F2E">
        <w:rPr>
          <w:rFonts w:asciiTheme="majorHAnsi" w:hAnsiTheme="majorHAnsi" w:cs="Arial"/>
          <w:i/>
          <w:color w:val="000000"/>
          <w:sz w:val="26"/>
          <w:szCs w:val="26"/>
          <w:lang w:val="ru-RU"/>
        </w:rPr>
        <w:t xml:space="preserve"> </w:t>
      </w:r>
      <w:r w:rsidRPr="006A2F2E">
        <w:rPr>
          <w:rFonts w:asciiTheme="majorHAnsi" w:hAnsiTheme="majorHAnsi" w:cs="Arial"/>
          <w:color w:val="000000"/>
          <w:sz w:val="26"/>
          <w:szCs w:val="26"/>
          <w:lang w:val="ru-RU"/>
        </w:rPr>
        <w:t xml:space="preserve">Доставка Товара осуществляется транспортной компанией </w:t>
      </w:r>
      <w:r w:rsidRPr="006A2F2E">
        <w:rPr>
          <w:rFonts w:asciiTheme="majorHAnsi" w:hAnsiTheme="majorHAnsi" w:cs="Arial"/>
          <w:color w:val="000000"/>
          <w:sz w:val="26"/>
          <w:szCs w:val="26"/>
        </w:rPr>
        <w:fldChar w:fldCharType="begin">
          <w:ffData>
            <w:name w:val=""/>
            <w:enabled/>
            <w:calcOnExit w:val="0"/>
            <w:textInput>
              <w:default w:val="указать наименование транспортной компании"/>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указать наименование транспортной компании</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xml:space="preserve">, если </w:t>
      </w:r>
      <w:r w:rsidRPr="006A2F2E">
        <w:rPr>
          <w:rFonts w:asciiTheme="majorHAnsi" w:hAnsiTheme="majorHAnsi" w:cs="Arial"/>
          <w:sz w:val="26"/>
          <w:szCs w:val="26"/>
          <w:lang w:val="ru-RU"/>
        </w:rPr>
        <w:t>иная Транспортная компания не указана в Спецификации, до</w:t>
      </w:r>
      <w:r w:rsidRPr="006A2F2E">
        <w:rPr>
          <w:rFonts w:asciiTheme="majorHAnsi" w:hAnsiTheme="majorHAnsi" w:cs="Arial"/>
          <w:sz w:val="26"/>
          <w:szCs w:val="26"/>
        </w:rPr>
        <w:t> </w:t>
      </w:r>
      <w:r w:rsidRPr="006A2F2E">
        <w:rPr>
          <w:rFonts w:asciiTheme="majorHAnsi" w:hAnsiTheme="majorHAnsi" w:cs="Arial"/>
          <w:sz w:val="26"/>
          <w:szCs w:val="26"/>
          <w:lang w:val="ru-RU"/>
        </w:rPr>
        <w:t>терминала транспортной</w:t>
      </w:r>
      <w:r w:rsidRPr="006A2F2E">
        <w:rPr>
          <w:rFonts w:asciiTheme="majorHAnsi" w:hAnsiTheme="majorHAnsi" w:cs="Arial"/>
          <w:color w:val="000000"/>
          <w:sz w:val="26"/>
          <w:szCs w:val="26"/>
          <w:lang w:val="ru-RU"/>
        </w:rPr>
        <w:t xml:space="preserve"> компании в г. </w:t>
      </w:r>
      <w:r w:rsidRPr="006A2F2E">
        <w:rPr>
          <w:rFonts w:asciiTheme="majorHAnsi" w:hAnsiTheme="majorHAnsi" w:cs="Arial"/>
          <w:color w:val="000000"/>
          <w:sz w:val="26"/>
          <w:szCs w:val="26"/>
        </w:rPr>
        <w:fldChar w:fldCharType="begin">
          <w:ffData>
            <w:name w:val=""/>
            <w:enabled/>
            <w:calcOnExit w:val="0"/>
            <w:textInput>
              <w:default w:val="заполнить"/>
            </w:textInput>
          </w:ffData>
        </w:fldChar>
      </w:r>
      <w:r w:rsidRPr="00E05C5C">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E05C5C">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заполнить</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xml:space="preserve">, если иное </w:t>
      </w:r>
      <w:r w:rsidRPr="006A2F2E">
        <w:rPr>
          <w:rFonts w:asciiTheme="majorHAnsi" w:hAnsiTheme="majorHAnsi" w:cs="Arial"/>
          <w:sz w:val="26"/>
          <w:szCs w:val="26"/>
          <w:lang w:val="ru-RU"/>
        </w:rPr>
        <w:t>место доставки</w:t>
      </w:r>
      <w:r w:rsidRPr="006A2F2E">
        <w:rPr>
          <w:rFonts w:asciiTheme="majorHAnsi" w:hAnsiTheme="majorHAnsi" w:cs="Arial"/>
          <w:color w:val="E36C0A"/>
          <w:sz w:val="26"/>
          <w:szCs w:val="26"/>
          <w:lang w:val="ru-RU"/>
        </w:rPr>
        <w:t xml:space="preserve"> </w:t>
      </w:r>
      <w:r w:rsidRPr="006A2F2E">
        <w:rPr>
          <w:rFonts w:asciiTheme="majorHAnsi" w:hAnsiTheme="majorHAnsi" w:cs="Arial"/>
          <w:color w:val="000000"/>
          <w:sz w:val="26"/>
          <w:szCs w:val="26"/>
          <w:lang w:val="ru-RU"/>
        </w:rPr>
        <w:t xml:space="preserve">не указано в Спецификации, за счет Покупателя. Стоимость доставки не включена в стоимость Товара, расчет за доставку с транспортной компанией Покупатель осуществляет самостоятельно. Поставщик по поручению Покупателя организует передачу Товара транспортной компании. При этом вознаграждение Поставщика за такую организацию включено в стоимость Товара. </w:t>
      </w:r>
      <w:r w:rsidRPr="006A2F2E">
        <w:rPr>
          <w:rFonts w:asciiTheme="majorHAnsi" w:hAnsiTheme="majorHAnsi" w:cs="Arial"/>
          <w:sz w:val="26"/>
          <w:szCs w:val="26"/>
          <w:lang w:val="ru-RU"/>
        </w:rPr>
        <w:t xml:space="preserve">Право собственности и риск случайной гибели или случайного </w:t>
      </w:r>
      <w:r w:rsidRPr="006A2F2E">
        <w:rPr>
          <w:rFonts w:asciiTheme="majorHAnsi" w:hAnsiTheme="majorHAnsi" w:cs="Arial"/>
          <w:sz w:val="26"/>
          <w:szCs w:val="26"/>
          <w:lang w:val="ru-RU"/>
        </w:rPr>
        <w:lastRenderedPageBreak/>
        <w:t>повреждения имущества переходят к Покупателю с момента получения Товара Покупателем в согласованном месте доставки (дата поставки).</w:t>
      </w:r>
    </w:p>
    <w:p w:rsidR="00E05C5C" w:rsidRPr="006A2F2E" w:rsidRDefault="00E05C5C" w:rsidP="00E05C5C">
      <w:pPr>
        <w:pStyle w:val="a5"/>
        <w:tabs>
          <w:tab w:val="left" w:pos="709"/>
        </w:tabs>
        <w:spacing w:line="240" w:lineRule="auto"/>
        <w:ind w:left="0"/>
        <w:jc w:val="both"/>
        <w:rPr>
          <w:rFonts w:asciiTheme="majorHAnsi" w:hAnsiTheme="majorHAnsi" w:cs="Arial"/>
          <w:b/>
          <w:i/>
          <w:sz w:val="26"/>
          <w:szCs w:val="26"/>
          <w:lang w:val="ru-RU"/>
        </w:rPr>
      </w:pPr>
      <w:r w:rsidRPr="006A2F2E">
        <w:rPr>
          <w:rFonts w:asciiTheme="majorHAnsi" w:hAnsiTheme="majorHAnsi" w:cs="Arial"/>
          <w:b/>
          <w:i/>
          <w:sz w:val="26"/>
          <w:szCs w:val="26"/>
          <w:lang w:val="ru-RU"/>
        </w:rPr>
        <w:t xml:space="preserve">  Конкретный способ доставки Товара устанавливается в Спецификации.</w:t>
      </w:r>
    </w:p>
    <w:p w:rsidR="00E05C5C" w:rsidRPr="006A2F2E" w:rsidRDefault="00E05C5C" w:rsidP="00E05C5C">
      <w:pPr>
        <w:pStyle w:val="a5"/>
        <w:numPr>
          <w:ilvl w:val="1"/>
          <w:numId w:val="2"/>
        </w:numPr>
        <w:tabs>
          <w:tab w:val="left" w:pos="709"/>
        </w:tabs>
        <w:spacing w:line="240" w:lineRule="auto"/>
        <w:jc w:val="both"/>
        <w:rPr>
          <w:rFonts w:asciiTheme="majorHAnsi" w:hAnsiTheme="majorHAnsi" w:cs="Arial"/>
          <w:color w:val="000000"/>
          <w:sz w:val="26"/>
          <w:szCs w:val="26"/>
          <w:lang w:val="ru-RU"/>
        </w:rPr>
      </w:pPr>
      <w:r w:rsidRPr="006A2F2E">
        <w:rPr>
          <w:rFonts w:asciiTheme="majorHAnsi" w:hAnsiTheme="majorHAnsi" w:cs="Arial"/>
          <w:b/>
          <w:i/>
          <w:sz w:val="26"/>
          <w:szCs w:val="26"/>
          <w:lang w:val="ru-RU"/>
        </w:rPr>
        <w:t xml:space="preserve"> </w:t>
      </w:r>
      <w:r w:rsidRPr="006A2F2E">
        <w:rPr>
          <w:rFonts w:asciiTheme="majorHAnsi" w:hAnsiTheme="majorHAnsi" w:cs="Arial"/>
          <w:color w:val="000000"/>
          <w:sz w:val="26"/>
          <w:szCs w:val="26"/>
          <w:lang w:val="ru-RU"/>
        </w:rPr>
        <w:t>Дата перехода права собственности является датой поставки.</w:t>
      </w:r>
    </w:p>
    <w:p w:rsidR="00E05C5C" w:rsidRPr="006A2F2E" w:rsidRDefault="00E05C5C" w:rsidP="00E05C5C">
      <w:pPr>
        <w:pStyle w:val="a5"/>
        <w:numPr>
          <w:ilvl w:val="1"/>
          <w:numId w:val="2"/>
        </w:numPr>
        <w:tabs>
          <w:tab w:val="left" w:pos="567"/>
        </w:tabs>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 Поставщик (в зависимости от вида товара и применяемой им системы налогообложения) укомплектовывает каждую партию товара следующими документами:</w:t>
      </w:r>
    </w:p>
    <w:p w:rsidR="00E05C5C" w:rsidRPr="006A2F2E" w:rsidRDefault="00E05C5C" w:rsidP="00E05C5C">
      <w:pPr>
        <w:pStyle w:val="a5"/>
        <w:numPr>
          <w:ilvl w:val="2"/>
          <w:numId w:val="2"/>
        </w:numPr>
        <w:tabs>
          <w:tab w:val="left" w:pos="567"/>
        </w:tabs>
        <w:spacing w:line="240" w:lineRule="auto"/>
        <w:jc w:val="both"/>
        <w:rPr>
          <w:rFonts w:asciiTheme="majorHAnsi" w:hAnsiTheme="majorHAnsi" w:cs="Arial"/>
          <w:sz w:val="26"/>
          <w:szCs w:val="26"/>
          <w:lang w:val="ru-RU"/>
        </w:rPr>
      </w:pPr>
      <w:r w:rsidRPr="006A2F2E">
        <w:rPr>
          <w:rFonts w:asciiTheme="majorHAnsi" w:hAnsiTheme="majorHAnsi" w:cs="Arial"/>
          <w:sz w:val="26"/>
          <w:szCs w:val="26"/>
          <w:lang w:val="ru-RU"/>
        </w:rPr>
        <w:t xml:space="preserve"> документами, подтверждающими качество товара (сертификат качества, сертификат соответствия, паспорт качества, декларация и прочее);</w:t>
      </w:r>
    </w:p>
    <w:p w:rsidR="00E05C5C" w:rsidRPr="006A2F2E" w:rsidRDefault="00E05C5C" w:rsidP="00E05C5C">
      <w:pPr>
        <w:pStyle w:val="a5"/>
        <w:numPr>
          <w:ilvl w:val="2"/>
          <w:numId w:val="2"/>
        </w:numPr>
        <w:tabs>
          <w:tab w:val="left" w:pos="567"/>
        </w:tabs>
        <w:spacing w:line="240" w:lineRule="auto"/>
        <w:jc w:val="both"/>
        <w:rPr>
          <w:rFonts w:asciiTheme="majorHAnsi" w:hAnsiTheme="majorHAnsi" w:cs="Arial"/>
          <w:sz w:val="26"/>
          <w:szCs w:val="26"/>
        </w:rPr>
      </w:pPr>
      <w:r w:rsidRPr="006A2F2E">
        <w:rPr>
          <w:rFonts w:asciiTheme="majorHAnsi" w:hAnsiTheme="majorHAnsi" w:cs="Arial"/>
          <w:sz w:val="26"/>
          <w:szCs w:val="26"/>
          <w:lang w:val="ru-RU"/>
        </w:rPr>
        <w:t xml:space="preserve"> </w:t>
      </w:r>
      <w:r w:rsidRPr="006A2F2E">
        <w:rPr>
          <w:rFonts w:asciiTheme="majorHAnsi" w:hAnsiTheme="majorHAnsi" w:cs="Arial"/>
          <w:color w:val="000000"/>
          <w:sz w:val="26"/>
          <w:szCs w:val="26"/>
        </w:rPr>
        <w:t>техническими паспортами;</w:t>
      </w:r>
    </w:p>
    <w:p w:rsidR="00E05C5C" w:rsidRPr="006A2F2E" w:rsidRDefault="00E05C5C" w:rsidP="00E05C5C">
      <w:pPr>
        <w:pStyle w:val="a5"/>
        <w:numPr>
          <w:ilvl w:val="2"/>
          <w:numId w:val="2"/>
        </w:numPr>
        <w:tabs>
          <w:tab w:val="left" w:pos="567"/>
        </w:tabs>
        <w:spacing w:line="240" w:lineRule="auto"/>
        <w:jc w:val="both"/>
        <w:rPr>
          <w:rFonts w:asciiTheme="majorHAnsi" w:hAnsiTheme="majorHAnsi" w:cs="Arial"/>
          <w:sz w:val="26"/>
          <w:szCs w:val="26"/>
          <w:lang w:val="ru-RU"/>
        </w:rPr>
      </w:pPr>
      <w:r w:rsidRPr="006A2F2E">
        <w:rPr>
          <w:rFonts w:asciiTheme="majorHAnsi" w:hAnsiTheme="majorHAnsi" w:cs="Arial"/>
          <w:sz w:val="26"/>
          <w:szCs w:val="26"/>
          <w:lang w:val="ru-RU"/>
        </w:rPr>
        <w:t xml:space="preserve"> эксплуатационной и сопроводительной документацией на товар, в том числе инструкциями по эксплуатации и хранению товара (если это требуется исходя из особенностей товара)</w:t>
      </w:r>
      <w:r w:rsidRPr="006A2F2E">
        <w:rPr>
          <w:rFonts w:asciiTheme="majorHAnsi" w:hAnsiTheme="majorHAnsi" w:cs="Arial"/>
          <w:color w:val="C00000"/>
          <w:sz w:val="26"/>
          <w:szCs w:val="26"/>
          <w:lang w:val="ru-RU"/>
        </w:rPr>
        <w:t xml:space="preserve"> </w:t>
      </w:r>
      <w:r w:rsidRPr="006A2F2E">
        <w:rPr>
          <w:rFonts w:asciiTheme="majorHAnsi" w:hAnsiTheme="majorHAnsi" w:cs="Arial"/>
          <w:color w:val="000000"/>
          <w:sz w:val="26"/>
          <w:szCs w:val="26"/>
          <w:lang w:val="ru-RU"/>
        </w:rPr>
        <w:t>на русском языке;</w:t>
      </w:r>
    </w:p>
    <w:p w:rsidR="00E05C5C" w:rsidRPr="006A2F2E" w:rsidRDefault="00E05C5C" w:rsidP="00E05C5C">
      <w:pPr>
        <w:pStyle w:val="a5"/>
        <w:numPr>
          <w:ilvl w:val="2"/>
          <w:numId w:val="2"/>
        </w:numPr>
        <w:tabs>
          <w:tab w:val="left" w:pos="567"/>
        </w:tabs>
        <w:spacing w:line="240" w:lineRule="auto"/>
        <w:jc w:val="both"/>
        <w:rPr>
          <w:rFonts w:asciiTheme="majorHAnsi" w:hAnsiTheme="majorHAnsi" w:cs="Arial"/>
          <w:sz w:val="26"/>
          <w:szCs w:val="26"/>
        </w:rPr>
      </w:pPr>
      <w:r w:rsidRPr="006A2F2E">
        <w:rPr>
          <w:rFonts w:asciiTheme="majorHAnsi" w:hAnsiTheme="majorHAnsi" w:cs="Arial"/>
          <w:sz w:val="26"/>
          <w:szCs w:val="26"/>
          <w:lang w:val="ru-RU"/>
        </w:rPr>
        <w:t xml:space="preserve"> </w:t>
      </w:r>
      <w:r w:rsidRPr="006A2F2E">
        <w:rPr>
          <w:rFonts w:asciiTheme="majorHAnsi" w:hAnsiTheme="majorHAnsi" w:cs="Arial"/>
          <w:color w:val="000000"/>
          <w:sz w:val="26"/>
          <w:szCs w:val="26"/>
        </w:rPr>
        <w:t>гарантийными талонами;</w:t>
      </w:r>
    </w:p>
    <w:p w:rsidR="00E05C5C" w:rsidRPr="006A2F2E" w:rsidRDefault="00E05C5C" w:rsidP="00E05C5C">
      <w:pPr>
        <w:pStyle w:val="a5"/>
        <w:numPr>
          <w:ilvl w:val="2"/>
          <w:numId w:val="2"/>
        </w:numPr>
        <w:tabs>
          <w:tab w:val="left" w:pos="567"/>
        </w:tabs>
        <w:spacing w:line="240" w:lineRule="auto"/>
        <w:jc w:val="both"/>
        <w:rPr>
          <w:rFonts w:asciiTheme="majorHAnsi" w:hAnsiTheme="majorHAnsi" w:cs="Arial"/>
          <w:sz w:val="26"/>
          <w:szCs w:val="26"/>
          <w:lang w:val="ru-RU"/>
        </w:rPr>
      </w:pPr>
      <w:r w:rsidRPr="006A2F2E">
        <w:rPr>
          <w:rFonts w:asciiTheme="majorHAnsi" w:hAnsiTheme="majorHAnsi" w:cs="Arial"/>
          <w:sz w:val="26"/>
          <w:szCs w:val="26"/>
          <w:lang w:val="ru-RU"/>
        </w:rPr>
        <w:t xml:space="preserve"> счетом-фактурой на товар, оформленным в соответствии со статьей 169 НК РФ;</w:t>
      </w:r>
    </w:p>
    <w:p w:rsidR="00E05C5C" w:rsidRPr="006A2F2E" w:rsidRDefault="00E05C5C" w:rsidP="00E05C5C">
      <w:pPr>
        <w:pStyle w:val="a5"/>
        <w:numPr>
          <w:ilvl w:val="2"/>
          <w:numId w:val="2"/>
        </w:numPr>
        <w:tabs>
          <w:tab w:val="left" w:pos="567"/>
        </w:tabs>
        <w:spacing w:line="240" w:lineRule="auto"/>
        <w:jc w:val="both"/>
        <w:rPr>
          <w:rFonts w:asciiTheme="majorHAnsi" w:hAnsiTheme="majorHAnsi" w:cs="Arial"/>
          <w:sz w:val="26"/>
          <w:szCs w:val="26"/>
          <w:lang w:val="ru-RU"/>
        </w:rPr>
      </w:pPr>
      <w:r w:rsidRPr="006A2F2E">
        <w:rPr>
          <w:rFonts w:asciiTheme="majorHAnsi" w:hAnsiTheme="majorHAnsi" w:cs="Arial"/>
          <w:sz w:val="26"/>
          <w:szCs w:val="26"/>
          <w:lang w:val="ru-RU"/>
        </w:rPr>
        <w:t xml:space="preserve"> ТОРГ-12/товарная накладная/акт приема-передачи основных средств (либо иной товарный документ Поставщика, оформленный с соблюдением ст.9 Федерального Закона от 6 декабря 2011 года №402-ФЗ "О бухгалтерском учете") – далее по тексту Договора именуется «товарная накладная»;</w:t>
      </w:r>
    </w:p>
    <w:p w:rsidR="00E05C5C" w:rsidRPr="006A2F2E" w:rsidRDefault="00E05C5C" w:rsidP="00E05C5C">
      <w:pPr>
        <w:tabs>
          <w:tab w:val="left" w:pos="567"/>
        </w:tabs>
        <w:spacing w:after="0" w:line="240" w:lineRule="auto"/>
        <w:jc w:val="both"/>
        <w:rPr>
          <w:rFonts w:asciiTheme="majorHAnsi" w:hAnsiTheme="majorHAnsi" w:cs="Arial"/>
          <w:sz w:val="26"/>
          <w:szCs w:val="26"/>
          <w:lang w:val="ru-RU"/>
        </w:rPr>
      </w:pPr>
      <w:r w:rsidRPr="006A2F2E">
        <w:rPr>
          <w:rFonts w:asciiTheme="majorHAnsi" w:hAnsiTheme="majorHAnsi" w:cs="Arial"/>
          <w:sz w:val="26"/>
          <w:szCs w:val="26"/>
          <w:lang w:val="ru-RU"/>
        </w:rPr>
        <w:t xml:space="preserve">Вместо товарной накладной и счетом-фактурой на товар Поставщиком может быть предоставлен универсальный передаточный документ по форме, предусмотренной Письмом ФНС России от 21.10.2013 </w:t>
      </w:r>
      <w:r w:rsidRPr="006A2F2E">
        <w:rPr>
          <w:rFonts w:asciiTheme="majorHAnsi" w:hAnsiTheme="majorHAnsi" w:cs="Arial"/>
          <w:sz w:val="26"/>
          <w:szCs w:val="26"/>
        </w:rPr>
        <w:t>N</w:t>
      </w:r>
      <w:r w:rsidRPr="006A2F2E">
        <w:rPr>
          <w:rFonts w:asciiTheme="majorHAnsi" w:hAnsiTheme="majorHAnsi" w:cs="Arial"/>
          <w:sz w:val="26"/>
          <w:szCs w:val="26"/>
          <w:lang w:val="ru-RU"/>
        </w:rPr>
        <w:t xml:space="preserve"> ММВ-20-3/96@ (далее - УПД).</w:t>
      </w:r>
    </w:p>
    <w:p w:rsidR="00E05C5C" w:rsidRPr="006A2F2E" w:rsidRDefault="00E05C5C" w:rsidP="00E05C5C">
      <w:pPr>
        <w:tabs>
          <w:tab w:val="left" w:pos="567"/>
        </w:tabs>
        <w:spacing w:after="0" w:line="240" w:lineRule="auto"/>
        <w:jc w:val="both"/>
        <w:rPr>
          <w:rFonts w:asciiTheme="majorHAnsi" w:hAnsiTheme="majorHAnsi" w:cs="Arial"/>
          <w:sz w:val="26"/>
          <w:szCs w:val="26"/>
          <w:lang w:val="ru-RU"/>
        </w:rPr>
      </w:pPr>
      <w:r w:rsidRPr="006A2F2E">
        <w:rPr>
          <w:rFonts w:asciiTheme="majorHAnsi" w:hAnsiTheme="majorHAnsi" w:cs="Arial"/>
          <w:sz w:val="26"/>
          <w:szCs w:val="26"/>
          <w:lang w:val="ru-RU"/>
        </w:rPr>
        <w:t xml:space="preserve">3.3.7. </w:t>
      </w:r>
      <w:r w:rsidRPr="006A2F2E">
        <w:rPr>
          <w:rFonts w:asciiTheme="majorHAnsi" w:hAnsiTheme="majorHAnsi" w:cs="Arial"/>
          <w:color w:val="000000"/>
          <w:sz w:val="26"/>
          <w:szCs w:val="26"/>
          <w:lang w:val="ru-RU"/>
        </w:rPr>
        <w:t xml:space="preserve">иными документами, </w:t>
      </w:r>
      <w:r w:rsidRPr="006A2F2E">
        <w:rPr>
          <w:rFonts w:asciiTheme="majorHAnsi" w:hAnsiTheme="majorHAnsi" w:cs="Arial"/>
          <w:sz w:val="26"/>
          <w:szCs w:val="26"/>
          <w:lang w:val="ru-RU"/>
        </w:rPr>
        <w:t>если это предусмотрено Спецификацией.</w:t>
      </w:r>
    </w:p>
    <w:p w:rsidR="00E05C5C" w:rsidRPr="006A2F2E" w:rsidRDefault="00E05C5C" w:rsidP="00E05C5C">
      <w:pPr>
        <w:pStyle w:val="a5"/>
        <w:tabs>
          <w:tab w:val="left" w:pos="567"/>
        </w:tabs>
        <w:spacing w:after="0" w:line="240" w:lineRule="auto"/>
        <w:ind w:left="0"/>
        <w:jc w:val="both"/>
        <w:rPr>
          <w:rFonts w:asciiTheme="majorHAnsi" w:hAnsiTheme="majorHAnsi" w:cs="Arial"/>
          <w:sz w:val="26"/>
          <w:szCs w:val="26"/>
          <w:lang w:val="ru-RU"/>
        </w:rPr>
      </w:pPr>
      <w:r w:rsidRPr="006A2F2E">
        <w:rPr>
          <w:rFonts w:asciiTheme="majorHAnsi" w:hAnsiTheme="majorHAnsi" w:cs="Arial"/>
          <w:color w:val="000000"/>
          <w:sz w:val="26"/>
          <w:szCs w:val="26"/>
          <w:lang w:val="ru-RU"/>
        </w:rPr>
        <w:t xml:space="preserve"> </w:t>
      </w:r>
      <w:r w:rsidRPr="006A2F2E">
        <w:rPr>
          <w:rFonts w:asciiTheme="majorHAnsi" w:hAnsiTheme="majorHAnsi" w:cs="Arial"/>
          <w:sz w:val="26"/>
          <w:szCs w:val="26"/>
          <w:lang w:val="ru-RU"/>
        </w:rPr>
        <w:t>Указанные в настоящем пункте (п. 3.4.) документы Поставщик передает одновременно с передачей Товара.</w:t>
      </w:r>
    </w:p>
    <w:p w:rsidR="00E05C5C" w:rsidRPr="006A2F2E" w:rsidRDefault="00E05C5C" w:rsidP="00E05C5C">
      <w:pPr>
        <w:pStyle w:val="a5"/>
        <w:numPr>
          <w:ilvl w:val="1"/>
          <w:numId w:val="2"/>
        </w:numPr>
        <w:tabs>
          <w:tab w:val="left" w:pos="567"/>
        </w:tabs>
        <w:spacing w:after="120" w:line="240" w:lineRule="auto"/>
        <w:ind w:left="0" w:firstLine="0"/>
        <w:contextualSpacing w:val="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Упаковка и/или тара, в которой отгружается Товар, должна соответствовать установленным стандартам, техническим условиям и обеспечивать сохранность товара во время транспортировки, а также предохранять </w:t>
      </w:r>
      <w:r w:rsidRPr="006A2F2E">
        <w:rPr>
          <w:rFonts w:asciiTheme="majorHAnsi" w:hAnsiTheme="majorHAnsi" w:cs="Arial"/>
          <w:sz w:val="26"/>
          <w:szCs w:val="26"/>
          <w:lang w:val="ru-RU"/>
        </w:rPr>
        <w:t>её от любого внешнего воздействия</w:t>
      </w:r>
      <w:r w:rsidRPr="006A2F2E">
        <w:rPr>
          <w:rFonts w:asciiTheme="majorHAnsi" w:hAnsiTheme="majorHAnsi" w:cs="Arial"/>
          <w:color w:val="000000"/>
          <w:sz w:val="26"/>
          <w:szCs w:val="26"/>
          <w:lang w:val="ru-RU"/>
        </w:rPr>
        <w:t xml:space="preserve">. Если иное не установлено или не указано Сторонами в Спецификации, </w:t>
      </w:r>
      <w:r w:rsidRPr="006A2F2E">
        <w:rPr>
          <w:rFonts w:asciiTheme="majorHAnsi" w:hAnsiTheme="majorHAnsi" w:cs="Arial"/>
          <w:sz w:val="26"/>
          <w:szCs w:val="26"/>
          <w:lang w:val="ru-RU"/>
        </w:rPr>
        <w:t>тара является необоротной,</w:t>
      </w:r>
      <w:r w:rsidRPr="006A2F2E">
        <w:rPr>
          <w:rFonts w:asciiTheme="majorHAnsi" w:hAnsiTheme="majorHAnsi" w:cs="Arial"/>
          <w:color w:val="E36C0A"/>
          <w:sz w:val="26"/>
          <w:szCs w:val="26"/>
          <w:lang w:val="ru-RU"/>
        </w:rPr>
        <w:t xml:space="preserve"> </w:t>
      </w:r>
      <w:r w:rsidRPr="006A2F2E">
        <w:rPr>
          <w:rFonts w:asciiTheme="majorHAnsi" w:hAnsiTheme="majorHAnsi" w:cs="Arial"/>
          <w:color w:val="000000"/>
          <w:sz w:val="26"/>
          <w:szCs w:val="26"/>
          <w:lang w:val="ru-RU"/>
        </w:rPr>
        <w:t>стоимость тары включена в цену Товара.</w:t>
      </w:r>
    </w:p>
    <w:p w:rsidR="00E05C5C" w:rsidRPr="006A2F2E" w:rsidRDefault="00E05C5C" w:rsidP="00E05C5C">
      <w:pPr>
        <w:pStyle w:val="a5"/>
        <w:numPr>
          <w:ilvl w:val="0"/>
          <w:numId w:val="2"/>
        </w:numPr>
        <w:spacing w:after="120" w:line="240" w:lineRule="auto"/>
        <w:contextualSpacing w:val="0"/>
        <w:jc w:val="center"/>
        <w:rPr>
          <w:rFonts w:asciiTheme="majorHAnsi" w:hAnsiTheme="majorHAnsi" w:cs="Arial"/>
          <w:b/>
          <w:color w:val="000000"/>
          <w:sz w:val="26"/>
          <w:szCs w:val="26"/>
        </w:rPr>
      </w:pPr>
      <w:r w:rsidRPr="006A2F2E">
        <w:rPr>
          <w:rFonts w:asciiTheme="majorHAnsi" w:hAnsiTheme="majorHAnsi" w:cs="Arial"/>
          <w:b/>
          <w:color w:val="000000"/>
          <w:sz w:val="26"/>
          <w:szCs w:val="26"/>
        </w:rPr>
        <w:t>Порядок приемки</w:t>
      </w:r>
    </w:p>
    <w:p w:rsidR="00E05C5C" w:rsidRPr="006A2F2E" w:rsidRDefault="00E05C5C" w:rsidP="00E05C5C">
      <w:pPr>
        <w:pStyle w:val="a5"/>
        <w:numPr>
          <w:ilvl w:val="1"/>
          <w:numId w:val="5"/>
        </w:numPr>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Приемка товара по количеству и внешнему виду осуществляется при передаче товара Покупателю или его уполномоченному представителю. В случае обнаружения при приемке несоответствия ассортимента, количества, а также каких-либо иных видимых недостатков Товара, об этом делается отметка в накладной.</w:t>
      </w:r>
    </w:p>
    <w:p w:rsidR="00E05C5C" w:rsidRPr="006A2F2E" w:rsidRDefault="00E05C5C" w:rsidP="00E05C5C">
      <w:pPr>
        <w:pStyle w:val="a5"/>
        <w:numPr>
          <w:ilvl w:val="1"/>
          <w:numId w:val="5"/>
        </w:numPr>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Окончательная приемка по количеству и приемка по качеству производится Покупателем в течение </w:t>
      </w:r>
      <w:r w:rsidRPr="006A2F2E">
        <w:rPr>
          <w:rFonts w:asciiTheme="majorHAnsi" w:hAnsiTheme="majorHAnsi" w:cs="Arial"/>
          <w:color w:val="000000"/>
          <w:sz w:val="26"/>
          <w:szCs w:val="26"/>
        </w:rPr>
        <w:fldChar w:fldCharType="begin">
          <w:ffData>
            <w:name w:val=""/>
            <w:enabled/>
            <w:calcOnExit w:val="0"/>
            <w:textInput>
              <w:default w:val="заполнить"/>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заполнить</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xml:space="preserve"> календарных дней с даты поставки. При обнаружении недостатков производится вызов Поставщика путем направления уведомления одним из способов</w:t>
      </w:r>
      <w:r w:rsidRPr="006A2F2E">
        <w:rPr>
          <w:rFonts w:asciiTheme="majorHAnsi" w:hAnsiTheme="majorHAnsi" w:cs="Arial"/>
          <w:sz w:val="26"/>
          <w:szCs w:val="26"/>
          <w:lang w:val="ru-RU"/>
        </w:rPr>
        <w:t>, согласованных в п. 10.7. настоящего Договора.</w:t>
      </w:r>
      <w:r w:rsidRPr="006A2F2E">
        <w:rPr>
          <w:rFonts w:asciiTheme="majorHAnsi" w:hAnsiTheme="majorHAnsi" w:cs="Arial"/>
          <w:color w:val="000000"/>
          <w:sz w:val="26"/>
          <w:szCs w:val="26"/>
          <w:lang w:val="ru-RU"/>
        </w:rPr>
        <w:t xml:space="preserve"> Поставщик обязуется обеспечить прибытие своего уполномоченного представителя в место приемки в течение четырех рабочих дней с даты направления Покупателем уведомления. Стороны составляют акт о недостаче и/или браке в 2-х экземплярах в произвольной форме с указанием на дату, место его составления, описание недостатков и лиц его подписавших. В случае неприбытия представителя Поставщика, либо получения уведомления о неприбытии Покупатель в одностороннем порядке составляет акт о недостаче и/или браке и </w:t>
      </w:r>
      <w:r w:rsidRPr="006A2F2E">
        <w:rPr>
          <w:rFonts w:asciiTheme="majorHAnsi" w:hAnsiTheme="majorHAnsi" w:cs="Arial"/>
          <w:color w:val="000000"/>
          <w:sz w:val="26"/>
          <w:szCs w:val="26"/>
          <w:lang w:val="ru-RU"/>
        </w:rPr>
        <w:lastRenderedPageBreak/>
        <w:t xml:space="preserve">направляет один экземпляр Поставщику. В данном случае, Поставщик признает результаты приемки, и они являются обязательными для Сторон. </w:t>
      </w:r>
    </w:p>
    <w:p w:rsidR="00E05C5C" w:rsidRPr="006A2F2E" w:rsidRDefault="00E05C5C" w:rsidP="00E05C5C">
      <w:pPr>
        <w:pStyle w:val="a5"/>
        <w:numPr>
          <w:ilvl w:val="1"/>
          <w:numId w:val="5"/>
        </w:numPr>
        <w:spacing w:after="120" w:line="240" w:lineRule="auto"/>
        <w:ind w:left="0" w:firstLine="0"/>
        <w:contextualSpacing w:val="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Поставщик обязан при несоответствии ассортимента, количества восполнить недопоставку, а при поставке товара ненадлежащего качества по выбору Покупателя устранить недостатки Товара или заменить поставленный Товар на Товар надлежащего качества в срок, равный </w:t>
      </w:r>
      <w:r w:rsidRPr="006A2F2E">
        <w:rPr>
          <w:rFonts w:asciiTheme="majorHAnsi" w:hAnsiTheme="majorHAnsi" w:cs="Arial"/>
          <w:color w:val="000000"/>
          <w:sz w:val="26"/>
          <w:szCs w:val="26"/>
        </w:rPr>
        <w:fldChar w:fldCharType="begin">
          <w:ffData>
            <w:name w:val=""/>
            <w:enabled/>
            <w:calcOnExit w:val="0"/>
            <w:textInput>
              <w:default w:val="заполнить"/>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заполнить</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xml:space="preserve"> дням с даты составления акта о недостаче и/или браке, а если акт составлялся в одностороннем порядке – с даты его получения Поставщиком. Иной срок может быть согласован сторонами дополнительно. При этом Покупатель принимает товар ненадлежащего качества, несоответствующего ассортимента или переданный в большем количестве на хранение в течение указанного в настоящем пункте срока. Восполнение недопоставки, а также замена товара или устранение недостатков производится Поставщиком своими силами и за свой счет. Покупатель также вправе отказаться от исполнения Договора и потребовать возврата уплаченной за Товар денежной суммы; соразмерного уменьшения покупной цены или возмещения своих расходов на устранение недостатков.</w:t>
      </w:r>
    </w:p>
    <w:p w:rsidR="00E05C5C" w:rsidRPr="006A2F2E" w:rsidRDefault="00E05C5C" w:rsidP="00E05C5C">
      <w:pPr>
        <w:pStyle w:val="a5"/>
        <w:numPr>
          <w:ilvl w:val="0"/>
          <w:numId w:val="5"/>
        </w:numPr>
        <w:spacing w:after="120" w:line="240" w:lineRule="auto"/>
        <w:ind w:left="357" w:hanging="357"/>
        <w:contextualSpacing w:val="0"/>
        <w:jc w:val="center"/>
        <w:rPr>
          <w:rFonts w:asciiTheme="majorHAnsi" w:hAnsiTheme="majorHAnsi" w:cs="Arial"/>
          <w:b/>
          <w:color w:val="000000"/>
          <w:sz w:val="26"/>
          <w:szCs w:val="26"/>
        </w:rPr>
      </w:pPr>
      <w:r w:rsidRPr="006A2F2E">
        <w:rPr>
          <w:rFonts w:asciiTheme="majorHAnsi" w:hAnsiTheme="majorHAnsi" w:cs="Arial"/>
          <w:b/>
          <w:color w:val="000000"/>
          <w:sz w:val="26"/>
          <w:szCs w:val="26"/>
        </w:rPr>
        <w:t xml:space="preserve">Качество товара. Гарантийный срок </w:t>
      </w:r>
    </w:p>
    <w:p w:rsidR="00E05C5C" w:rsidRPr="006A2F2E" w:rsidRDefault="00E05C5C" w:rsidP="00E05C5C">
      <w:pPr>
        <w:pStyle w:val="a5"/>
        <w:numPr>
          <w:ilvl w:val="1"/>
          <w:numId w:val="5"/>
        </w:numPr>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Поставщик гарантирует, что качество и комплектность поставляемого товара соответствует требованиям установленных стандартов и технических условий. При необходимости Товар должен быть маркирован в соответствии с установленными для данного вида Товара стандартами и техническими условиями, а также иными требованиями, предъявляемыми к такому Товару для реализации на территории РФ.</w:t>
      </w:r>
    </w:p>
    <w:p w:rsidR="00E05C5C" w:rsidRPr="006A2F2E" w:rsidRDefault="00E05C5C" w:rsidP="00E05C5C">
      <w:pPr>
        <w:pStyle w:val="a5"/>
        <w:numPr>
          <w:ilvl w:val="1"/>
          <w:numId w:val="5"/>
        </w:numPr>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Качество товара   удостоверяется сертификатом (паспортом), а также другими документами, подтверждающими качество товара и его соответствие требованиям законодательства РФ. Указанные документы предоставляются Покупателю при заключении настоящего Договора или передаче товара (в количестве не менее, одного экземпляра).</w:t>
      </w:r>
    </w:p>
    <w:p w:rsidR="00E05C5C" w:rsidRPr="006A2F2E" w:rsidRDefault="00E05C5C" w:rsidP="00E05C5C">
      <w:pPr>
        <w:pStyle w:val="a5"/>
        <w:numPr>
          <w:ilvl w:val="1"/>
          <w:numId w:val="5"/>
        </w:numPr>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sz w:val="26"/>
          <w:szCs w:val="26"/>
          <w:lang w:val="ru-RU"/>
        </w:rPr>
        <w:t xml:space="preserve">Гарантийный срок на поставляемый товар составляет </w:t>
      </w:r>
      <w:r w:rsidRPr="006A2F2E">
        <w:rPr>
          <w:rFonts w:asciiTheme="majorHAnsi" w:hAnsiTheme="majorHAnsi" w:cs="Arial"/>
          <w:color w:val="000000"/>
          <w:sz w:val="26"/>
          <w:szCs w:val="26"/>
        </w:rPr>
        <w:fldChar w:fldCharType="begin">
          <w:ffData>
            <w:name w:val=""/>
            <w:enabled/>
            <w:calcOnExit w:val="0"/>
            <w:textInput>
              <w:default w:val="заполнить"/>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заполнить</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xml:space="preserve"> </w:t>
      </w:r>
      <w:r w:rsidRPr="006A2F2E">
        <w:rPr>
          <w:rFonts w:asciiTheme="majorHAnsi" w:hAnsiTheme="majorHAnsi" w:cs="Arial"/>
          <w:sz w:val="26"/>
          <w:szCs w:val="26"/>
          <w:lang w:val="ru-RU"/>
        </w:rPr>
        <w:t xml:space="preserve">месяцев с даты </w:t>
      </w:r>
      <w:sdt>
        <w:sdtPr>
          <w:rPr>
            <w:rFonts w:asciiTheme="majorHAnsi" w:hAnsiTheme="majorHAnsi" w:cs="Arial"/>
            <w:sz w:val="26"/>
            <w:szCs w:val="26"/>
            <w:lang w:val="ru-RU"/>
          </w:rPr>
          <w:id w:val="1747907927"/>
          <w:placeholder>
            <w:docPart w:val="81B795DCB5F54E3E8BD956EF62ACCC8F"/>
          </w:placeholder>
        </w:sdtPr>
        <w:sdtEndPr>
          <w:rPr>
            <w:b/>
          </w:rPr>
        </w:sdtEndPr>
        <w:sdtContent>
          <w:r w:rsidRPr="006A2F2E">
            <w:rPr>
              <w:rFonts w:asciiTheme="majorHAnsi" w:hAnsiTheme="majorHAnsi" w:cs="Arial"/>
              <w:b/>
              <w:sz w:val="26"/>
              <w:szCs w:val="26"/>
              <w:lang w:val="ru-RU"/>
            </w:rPr>
            <w:t>выбрать один из вариантов</w:t>
          </w:r>
        </w:sdtContent>
      </w:sdt>
      <w:r w:rsidRPr="006A2F2E">
        <w:rPr>
          <w:rFonts w:asciiTheme="majorHAnsi" w:hAnsiTheme="majorHAnsi" w:cs="Arial"/>
          <w:sz w:val="26"/>
          <w:szCs w:val="26"/>
          <w:lang w:val="ru-RU"/>
        </w:rPr>
        <w:t xml:space="preserve"> </w:t>
      </w:r>
      <w:r w:rsidRPr="006A2F2E">
        <w:rPr>
          <w:rFonts w:asciiTheme="majorHAnsi" w:hAnsiTheme="majorHAnsi" w:cs="Arial"/>
          <w:color w:val="000000"/>
          <w:sz w:val="26"/>
          <w:szCs w:val="26"/>
        </w:rPr>
        <w:fldChar w:fldCharType="begin">
          <w:ffData>
            <w:name w:val=""/>
            <w:enabled/>
            <w:calcOnExit w:val="0"/>
            <w:textInput>
              <w:default w:val="поставки/ввода в эксплуатацию"/>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поставки/ввода в эксплуатацию</w:t>
      </w:r>
      <w:r w:rsidRPr="006A2F2E">
        <w:rPr>
          <w:rFonts w:asciiTheme="majorHAnsi" w:hAnsiTheme="majorHAnsi" w:cs="Arial"/>
          <w:color w:val="000000"/>
          <w:sz w:val="26"/>
          <w:szCs w:val="26"/>
        </w:rPr>
        <w:fldChar w:fldCharType="end"/>
      </w:r>
      <w:r w:rsidRPr="006A2F2E">
        <w:rPr>
          <w:rFonts w:asciiTheme="majorHAnsi" w:hAnsiTheme="majorHAnsi" w:cs="Arial"/>
          <w:sz w:val="26"/>
          <w:szCs w:val="26"/>
          <w:lang w:val="ru-RU"/>
        </w:rPr>
        <w:t>, если иной срок не установлен в согласованных сторонами Спецификациях или</w:t>
      </w:r>
      <w:r w:rsidRPr="006A2F2E">
        <w:rPr>
          <w:rFonts w:asciiTheme="majorHAnsi" w:hAnsiTheme="majorHAnsi" w:cs="Arial"/>
          <w:color w:val="000000"/>
          <w:sz w:val="26"/>
          <w:szCs w:val="26"/>
          <w:lang w:val="ru-RU"/>
        </w:rPr>
        <w:t xml:space="preserve"> гарантийных паспортах (иных документах, передаваемых вместе с товаром, которыми установлен гарантийный срок).</w:t>
      </w:r>
    </w:p>
    <w:p w:rsidR="00E05C5C" w:rsidRPr="006A2F2E" w:rsidRDefault="00E05C5C" w:rsidP="00E05C5C">
      <w:pPr>
        <w:pStyle w:val="a5"/>
        <w:numPr>
          <w:ilvl w:val="1"/>
          <w:numId w:val="5"/>
        </w:numPr>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Если в период гарантийного срока обнаружатся дефекты (недостатки) Товара, Поставщик обязан устранить их за свой счет в срок не более </w:t>
      </w:r>
      <w:r w:rsidRPr="006A2F2E">
        <w:rPr>
          <w:rFonts w:asciiTheme="majorHAnsi" w:hAnsiTheme="majorHAnsi" w:cs="Arial"/>
          <w:color w:val="000000"/>
          <w:sz w:val="26"/>
          <w:szCs w:val="26"/>
        </w:rPr>
        <w:fldChar w:fldCharType="begin">
          <w:ffData>
            <w:name w:val=""/>
            <w:enabled/>
            <w:calcOnExit w:val="0"/>
            <w:textInput>
              <w:default w:val="заполнить"/>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заполнить</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xml:space="preserve"> дней с даты составления акта, фиксирующего дефекты, если иной срок не согласован сторонами дополнительно. Для участия в составлении акта, фиксирующего дефекты (недостатки), согласования порядка и сроков их устранения Поставщик направляет своего уполномоченного представителя в течение 3 (трех) рабочих дней со дня получения письменного извещения Покупателя об обнаружении недостатков. Гарантийный срок в этом случае продлевается соответственно на период устранения дефектов (недостатков).</w:t>
      </w:r>
    </w:p>
    <w:p w:rsidR="00E05C5C" w:rsidRPr="006A2F2E" w:rsidRDefault="00E05C5C" w:rsidP="00E05C5C">
      <w:pPr>
        <w:pStyle w:val="a5"/>
        <w:spacing w:line="240" w:lineRule="auto"/>
        <w:ind w:left="0"/>
        <w:jc w:val="both"/>
        <w:rPr>
          <w:rFonts w:asciiTheme="majorHAnsi" w:hAnsiTheme="majorHAnsi" w:cs="Arial"/>
          <w:sz w:val="26"/>
          <w:szCs w:val="26"/>
          <w:lang w:val="ru-RU"/>
        </w:rPr>
      </w:pPr>
      <w:r w:rsidRPr="006A2F2E">
        <w:rPr>
          <w:rFonts w:asciiTheme="majorHAnsi" w:hAnsiTheme="majorHAnsi" w:cs="Arial"/>
          <w:color w:val="000000"/>
          <w:sz w:val="26"/>
          <w:szCs w:val="26"/>
          <w:lang w:val="ru-RU"/>
        </w:rPr>
        <w:t>В случае если представитель Поставщика не прибудет в установленный настоящим пунктом срок, то Покупатель имеет право на одностороннее составление акта, фиксирующего дефекты (недостатки). При этом Стороны признают, что данный акт будет являтьс</w:t>
      </w:r>
      <w:r w:rsidRPr="006A2F2E">
        <w:rPr>
          <w:rFonts w:asciiTheme="majorHAnsi" w:hAnsiTheme="majorHAnsi" w:cs="Arial"/>
          <w:sz w:val="26"/>
          <w:szCs w:val="26"/>
          <w:lang w:val="ru-RU"/>
        </w:rPr>
        <w:t>я надлежащим доказательством наличия гарантийных дефектов (недостатков) товара.</w:t>
      </w:r>
    </w:p>
    <w:p w:rsidR="00E05C5C" w:rsidRPr="006A2F2E" w:rsidRDefault="00E05C5C" w:rsidP="00E05C5C">
      <w:pPr>
        <w:pStyle w:val="a5"/>
        <w:numPr>
          <w:ilvl w:val="1"/>
          <w:numId w:val="5"/>
        </w:numPr>
        <w:spacing w:line="240" w:lineRule="auto"/>
        <w:ind w:left="0" w:firstLine="0"/>
        <w:jc w:val="both"/>
        <w:rPr>
          <w:rFonts w:asciiTheme="majorHAnsi" w:hAnsiTheme="majorHAnsi" w:cs="Arial"/>
          <w:sz w:val="26"/>
          <w:szCs w:val="26"/>
          <w:lang w:val="ru-RU"/>
        </w:rPr>
      </w:pPr>
      <w:r w:rsidRPr="006A2F2E">
        <w:rPr>
          <w:rFonts w:asciiTheme="majorHAnsi" w:hAnsiTheme="majorHAnsi" w:cs="Arial"/>
          <w:sz w:val="26"/>
          <w:szCs w:val="26"/>
          <w:lang w:val="ru-RU"/>
        </w:rPr>
        <w:t xml:space="preserve">Если Поставщик в срок, указанный в п. 5.4. настоящего Договора, не заменит товар на новый, не устранит выявленный Покупателем недостаток, или не даст письменные указания о его устранении Покупателем самостоятельно, а равно, если выполнение </w:t>
      </w:r>
      <w:r w:rsidRPr="006A2F2E">
        <w:rPr>
          <w:rFonts w:asciiTheme="majorHAnsi" w:hAnsiTheme="majorHAnsi" w:cs="Arial"/>
          <w:sz w:val="26"/>
          <w:szCs w:val="26"/>
          <w:lang w:val="ru-RU"/>
        </w:rPr>
        <w:lastRenderedPageBreak/>
        <w:t>указаний Поставщика не привело к устранению недостатка, Покупатель вправе самостоятельно или с привлечением третьих лиц устранить недостаток, с сохранением гарантийных обязательств Поставщика в отношении Товара в полном объеме. При этом все расходы/затраты, связанные с устранением недостатка, приобретением другого Товара (замены) должны быть возмещены Поставщиком в течение 10-ти календарных дней после получения счета Покупателя и расчета понесенных расходов (копий счетов, выставленных третьими лицами, актов выполненных работ).</w:t>
      </w:r>
    </w:p>
    <w:p w:rsidR="00E05C5C" w:rsidRPr="006A2F2E" w:rsidRDefault="00E05C5C" w:rsidP="00E05C5C">
      <w:pPr>
        <w:pStyle w:val="a5"/>
        <w:numPr>
          <w:ilvl w:val="1"/>
          <w:numId w:val="5"/>
        </w:numPr>
        <w:spacing w:line="240" w:lineRule="auto"/>
        <w:ind w:left="0" w:firstLine="0"/>
        <w:jc w:val="both"/>
        <w:rPr>
          <w:rFonts w:asciiTheme="majorHAnsi" w:hAnsiTheme="majorHAnsi" w:cs="Arial"/>
          <w:sz w:val="26"/>
          <w:szCs w:val="26"/>
          <w:lang w:val="ru-RU"/>
        </w:rPr>
      </w:pPr>
      <w:r w:rsidRPr="006A2F2E">
        <w:rPr>
          <w:rFonts w:asciiTheme="majorHAnsi" w:hAnsiTheme="majorHAnsi" w:cs="Arial"/>
          <w:sz w:val="26"/>
          <w:szCs w:val="26"/>
          <w:lang w:val="ru-RU"/>
        </w:rPr>
        <w:t>Срок гарантии на товар, поставленного взамен дефектного, начинает течь заново с момента замены товара. Срок гарантии на товар, отремонтированный в соответствии с п. 5.4 и п. 5.5. настоящего Договора, продлевается на время, в течение которого товар не мог эксплуатироваться из-за обнаруженных в нем недостатков.</w:t>
      </w:r>
    </w:p>
    <w:p w:rsidR="00E05C5C" w:rsidRPr="006A2F2E" w:rsidRDefault="00E05C5C" w:rsidP="00E05C5C">
      <w:pPr>
        <w:pStyle w:val="a5"/>
        <w:numPr>
          <w:ilvl w:val="1"/>
          <w:numId w:val="5"/>
        </w:numPr>
        <w:tabs>
          <w:tab w:val="left" w:pos="709"/>
        </w:tabs>
        <w:spacing w:after="120" w:line="240" w:lineRule="auto"/>
        <w:ind w:left="0" w:firstLine="0"/>
        <w:jc w:val="both"/>
        <w:rPr>
          <w:rFonts w:asciiTheme="majorHAnsi" w:hAnsiTheme="majorHAnsi" w:cs="Arial"/>
          <w:sz w:val="26"/>
          <w:szCs w:val="26"/>
          <w:lang w:val="ru-RU"/>
        </w:rPr>
      </w:pPr>
      <w:r w:rsidRPr="006A2F2E">
        <w:rPr>
          <w:rFonts w:asciiTheme="majorHAnsi" w:hAnsiTheme="majorHAnsi" w:cs="Arial"/>
          <w:sz w:val="26"/>
          <w:szCs w:val="26"/>
          <w:lang w:val="ru-RU"/>
        </w:rPr>
        <w:t xml:space="preserve">При возникновении между Покупателем и Поставщиком спора по поводу дефектов товара, в том числе гарантийных дефектов, по требованию любой из сторон может быть проведена экспертиза с привлечением независимой организации. Оплата экспертизы производится стороной, потребовавшей ее назначения. В случае если экспертиза назначена по соглашению сторон, то оплата производится обеими сторонами поровну, с последующим перевыставлением одной из сторон расходов на виновную сторону. </w:t>
      </w:r>
    </w:p>
    <w:p w:rsidR="00E05C5C" w:rsidRPr="006A2F2E" w:rsidRDefault="00E05C5C" w:rsidP="00E05C5C">
      <w:pPr>
        <w:pStyle w:val="a5"/>
        <w:tabs>
          <w:tab w:val="left" w:pos="709"/>
        </w:tabs>
        <w:spacing w:after="120" w:line="240" w:lineRule="auto"/>
        <w:ind w:left="0"/>
        <w:jc w:val="both"/>
        <w:rPr>
          <w:rFonts w:asciiTheme="majorHAnsi" w:hAnsiTheme="majorHAnsi" w:cs="Arial"/>
          <w:sz w:val="26"/>
          <w:szCs w:val="26"/>
          <w:lang w:val="ru-RU"/>
        </w:rPr>
      </w:pPr>
      <w:r w:rsidRPr="006A2F2E">
        <w:rPr>
          <w:rFonts w:asciiTheme="majorHAnsi" w:hAnsiTheme="majorHAnsi" w:cs="Arial"/>
          <w:sz w:val="26"/>
          <w:szCs w:val="26"/>
          <w:lang w:val="ru-RU"/>
        </w:rPr>
        <w:t>Если экспертиза назначена по требованию Покупателя, то Покупатель вправе требовать компенсацию расходов на оплату экспертизы с Поставщика в случае, если экспертизой установлено, что дефекты являются гарантийными или возникли не по вине Покупателя.</w:t>
      </w:r>
    </w:p>
    <w:p w:rsidR="00E05C5C" w:rsidRPr="006A2F2E" w:rsidRDefault="00E05C5C" w:rsidP="00E05C5C">
      <w:pPr>
        <w:pStyle w:val="a5"/>
        <w:tabs>
          <w:tab w:val="left" w:pos="709"/>
        </w:tabs>
        <w:spacing w:after="120" w:line="240" w:lineRule="auto"/>
        <w:ind w:left="0"/>
        <w:contextualSpacing w:val="0"/>
        <w:jc w:val="both"/>
        <w:rPr>
          <w:rFonts w:asciiTheme="majorHAnsi" w:hAnsiTheme="majorHAnsi" w:cs="Arial"/>
          <w:sz w:val="26"/>
          <w:szCs w:val="26"/>
          <w:lang w:val="ru-RU"/>
        </w:rPr>
      </w:pPr>
      <w:r w:rsidRPr="006A2F2E">
        <w:rPr>
          <w:rFonts w:asciiTheme="majorHAnsi" w:hAnsiTheme="majorHAnsi" w:cs="Arial"/>
          <w:sz w:val="26"/>
          <w:szCs w:val="26"/>
          <w:lang w:val="ru-RU"/>
        </w:rPr>
        <w:t>Если экспертиза назначена по требованию Поставщика, то Поставщик вправе требовать компенсацию расходов на оплату экспертизы с Покупателя в случае, если экспертизой установлено, что дефекты не являются гарантийными или возникли по вине Покупателя.</w:t>
      </w:r>
    </w:p>
    <w:p w:rsidR="00E05C5C" w:rsidRPr="006A2F2E" w:rsidRDefault="00E05C5C" w:rsidP="00E05C5C">
      <w:pPr>
        <w:pStyle w:val="a5"/>
        <w:numPr>
          <w:ilvl w:val="0"/>
          <w:numId w:val="5"/>
        </w:numPr>
        <w:spacing w:after="120" w:line="240" w:lineRule="auto"/>
        <w:ind w:left="357" w:hanging="357"/>
        <w:contextualSpacing w:val="0"/>
        <w:jc w:val="center"/>
        <w:rPr>
          <w:rFonts w:asciiTheme="majorHAnsi" w:hAnsiTheme="majorHAnsi" w:cs="Arial"/>
          <w:b/>
          <w:color w:val="000000"/>
          <w:sz w:val="26"/>
          <w:szCs w:val="26"/>
        </w:rPr>
      </w:pPr>
      <w:r w:rsidRPr="006A2F2E">
        <w:rPr>
          <w:rFonts w:asciiTheme="majorHAnsi" w:hAnsiTheme="majorHAnsi" w:cs="Arial"/>
          <w:b/>
          <w:color w:val="000000"/>
          <w:sz w:val="26"/>
          <w:szCs w:val="26"/>
        </w:rPr>
        <w:t>Ответственность сторон</w:t>
      </w:r>
    </w:p>
    <w:p w:rsidR="00E05C5C" w:rsidRPr="006A2F2E" w:rsidRDefault="00E05C5C" w:rsidP="00E05C5C">
      <w:pPr>
        <w:pStyle w:val="a5"/>
        <w:numPr>
          <w:ilvl w:val="1"/>
          <w:numId w:val="3"/>
        </w:numPr>
        <w:tabs>
          <w:tab w:val="left" w:pos="709"/>
        </w:tabs>
        <w:spacing w:line="240" w:lineRule="auto"/>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Поставщик несет ответственность за комплектность и качество передаваемого Товара, подлинность сертификатов на товар либо иных документов, подтверждающих качество Товара.</w:t>
      </w:r>
    </w:p>
    <w:p w:rsidR="00E05C5C" w:rsidRPr="006A2F2E" w:rsidRDefault="00E05C5C" w:rsidP="00E05C5C">
      <w:pPr>
        <w:pStyle w:val="a5"/>
        <w:numPr>
          <w:ilvl w:val="1"/>
          <w:numId w:val="3"/>
        </w:numPr>
        <w:tabs>
          <w:tab w:val="left" w:pos="709"/>
        </w:tabs>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В случае нарушения срока поставки партии Товара, Поставщик по требованию Покупателя уплачивает штрафную неустойку в размере 0,1 % от стоимости партии Товара за каждый день просрочки поставки.</w:t>
      </w:r>
    </w:p>
    <w:p w:rsidR="00E05C5C" w:rsidRPr="006A2F2E" w:rsidRDefault="00E05C5C" w:rsidP="00E05C5C">
      <w:pPr>
        <w:pStyle w:val="a5"/>
        <w:numPr>
          <w:ilvl w:val="1"/>
          <w:numId w:val="3"/>
        </w:numPr>
        <w:tabs>
          <w:tab w:val="left" w:pos="709"/>
        </w:tabs>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Просрочку поставки товара, превышающую </w:t>
      </w:r>
      <w:r w:rsidRPr="006A2F2E">
        <w:rPr>
          <w:rFonts w:asciiTheme="majorHAnsi" w:hAnsiTheme="majorHAnsi" w:cs="Arial"/>
          <w:color w:val="000000"/>
          <w:sz w:val="26"/>
          <w:szCs w:val="26"/>
        </w:rPr>
        <w:fldChar w:fldCharType="begin">
          <w:ffData>
            <w:name w:val=""/>
            <w:enabled/>
            <w:calcOnExit w:val="0"/>
            <w:textInput>
              <w:default w:val="заполнить"/>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заполнить</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xml:space="preserve"> календарных дней, Покупатель вправе </w:t>
      </w:r>
      <w:proofErr w:type="gramStart"/>
      <w:r w:rsidRPr="006A2F2E">
        <w:rPr>
          <w:rFonts w:asciiTheme="majorHAnsi" w:hAnsiTheme="majorHAnsi" w:cs="Arial"/>
          <w:color w:val="000000"/>
          <w:sz w:val="26"/>
          <w:szCs w:val="26"/>
          <w:lang w:val="ru-RU"/>
        </w:rPr>
        <w:t>признать</w:t>
      </w:r>
      <w:proofErr w:type="gramEnd"/>
      <w:r w:rsidRPr="006A2F2E">
        <w:rPr>
          <w:rFonts w:asciiTheme="majorHAnsi" w:hAnsiTheme="majorHAnsi" w:cs="Arial"/>
          <w:color w:val="000000"/>
          <w:sz w:val="26"/>
          <w:szCs w:val="26"/>
          <w:lang w:val="ru-RU"/>
        </w:rPr>
        <w:t xml:space="preserve"> как отказ Поставщика от исполнения обязательства по поставке Товара (партии Товара). После письменного уведомления о реализации данного права, Поставщик обязан, в порядке и сроки, определенные уведомлением, возвратить Покупателю все уплаченные ему суммы оплаты, уплатить неустойку в размере 10% от общей стоимости соответствующей партии Товара, а также возместить убытки сверх неустойки, вызванные просрочкой поставки товара.</w:t>
      </w:r>
    </w:p>
    <w:p w:rsidR="00E05C5C" w:rsidRPr="006A2F2E" w:rsidRDefault="00E05C5C" w:rsidP="00E05C5C">
      <w:pPr>
        <w:pStyle w:val="a5"/>
        <w:numPr>
          <w:ilvl w:val="1"/>
          <w:numId w:val="3"/>
        </w:numPr>
        <w:tabs>
          <w:tab w:val="left" w:pos="709"/>
        </w:tabs>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В случае нарушения срока оплаты партии Товара, </w:t>
      </w:r>
      <w:r w:rsidRPr="006A2F2E">
        <w:rPr>
          <w:rFonts w:asciiTheme="majorHAnsi" w:hAnsiTheme="majorHAnsi" w:cs="Arial"/>
          <w:sz w:val="26"/>
          <w:szCs w:val="26"/>
          <w:lang w:val="ru-RU"/>
        </w:rPr>
        <w:t>если условиями Договора предусмотрена полная или частичная оплата Товара после его поставки,</w:t>
      </w:r>
      <w:r w:rsidRPr="006A2F2E">
        <w:rPr>
          <w:rFonts w:asciiTheme="majorHAnsi" w:hAnsiTheme="majorHAnsi" w:cs="Arial"/>
          <w:color w:val="000000"/>
          <w:sz w:val="26"/>
          <w:szCs w:val="26"/>
          <w:lang w:val="ru-RU"/>
        </w:rPr>
        <w:t xml:space="preserve"> Покупатель, по требованию Поставщика, уплачивает </w:t>
      </w:r>
      <w:proofErr w:type="gramStart"/>
      <w:r w:rsidRPr="006A2F2E">
        <w:rPr>
          <w:rFonts w:asciiTheme="majorHAnsi" w:hAnsiTheme="majorHAnsi" w:cs="Arial"/>
          <w:color w:val="000000"/>
          <w:sz w:val="26"/>
          <w:szCs w:val="26"/>
          <w:lang w:val="ru-RU"/>
        </w:rPr>
        <w:t>неустойку  в</w:t>
      </w:r>
      <w:proofErr w:type="gramEnd"/>
      <w:r w:rsidRPr="006A2F2E">
        <w:rPr>
          <w:rFonts w:asciiTheme="majorHAnsi" w:hAnsiTheme="majorHAnsi" w:cs="Arial"/>
          <w:color w:val="000000"/>
          <w:sz w:val="26"/>
          <w:szCs w:val="26"/>
          <w:lang w:val="ru-RU"/>
        </w:rPr>
        <w:t xml:space="preserve"> размере  0,1 % от неоплаченной суммы за каждый день просрочки.</w:t>
      </w:r>
    </w:p>
    <w:p w:rsidR="00E05C5C" w:rsidRPr="006A2F2E" w:rsidRDefault="00E05C5C" w:rsidP="00E05C5C">
      <w:pPr>
        <w:pStyle w:val="a5"/>
        <w:numPr>
          <w:ilvl w:val="1"/>
          <w:numId w:val="3"/>
        </w:numPr>
        <w:tabs>
          <w:tab w:val="left" w:pos="709"/>
        </w:tabs>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В случае нарушения пункта 3.3. настоящего Договора, Поставщик по требованию Покупателя в течение </w:t>
      </w:r>
      <w:proofErr w:type="gramStart"/>
      <w:r w:rsidRPr="006A2F2E">
        <w:rPr>
          <w:rFonts w:asciiTheme="majorHAnsi" w:hAnsiTheme="majorHAnsi" w:cs="Arial"/>
          <w:color w:val="000000"/>
          <w:sz w:val="26"/>
          <w:szCs w:val="26"/>
          <w:lang w:val="ru-RU"/>
        </w:rPr>
        <w:t>семи  календарных</w:t>
      </w:r>
      <w:proofErr w:type="gramEnd"/>
      <w:r w:rsidRPr="006A2F2E">
        <w:rPr>
          <w:rFonts w:asciiTheme="majorHAnsi" w:hAnsiTheme="majorHAnsi" w:cs="Arial"/>
          <w:color w:val="000000"/>
          <w:sz w:val="26"/>
          <w:szCs w:val="26"/>
          <w:lang w:val="ru-RU"/>
        </w:rPr>
        <w:t xml:space="preserve"> дней направляет Покупателю недостающие документы. При нарушении данного срока или невыполнении данного требования, Покупатель вправе отказаться от поставленной партии товара и </w:t>
      </w:r>
      <w:r w:rsidRPr="006A2F2E">
        <w:rPr>
          <w:rFonts w:asciiTheme="majorHAnsi" w:hAnsiTheme="majorHAnsi" w:cs="Arial"/>
          <w:sz w:val="26"/>
          <w:szCs w:val="26"/>
          <w:lang w:val="ru-RU"/>
        </w:rPr>
        <w:t xml:space="preserve">потребовать уплаты </w:t>
      </w:r>
      <w:r w:rsidRPr="006A2F2E">
        <w:rPr>
          <w:rFonts w:asciiTheme="majorHAnsi" w:hAnsiTheme="majorHAnsi" w:cs="Arial"/>
          <w:sz w:val="26"/>
          <w:szCs w:val="26"/>
          <w:lang w:val="ru-RU"/>
        </w:rPr>
        <w:lastRenderedPageBreak/>
        <w:t xml:space="preserve">неустойки в размере </w:t>
      </w:r>
      <w:r w:rsidRPr="006A2F2E">
        <w:rPr>
          <w:rFonts w:asciiTheme="majorHAnsi" w:hAnsiTheme="majorHAnsi" w:cs="Arial"/>
          <w:color w:val="000000"/>
          <w:sz w:val="26"/>
          <w:szCs w:val="26"/>
        </w:rPr>
        <w:fldChar w:fldCharType="begin">
          <w:ffData>
            <w:name w:val=""/>
            <w:enabled/>
            <w:calcOnExit w:val="0"/>
            <w:textInput>
              <w:default w:val="заполнить"/>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заполнить</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xml:space="preserve"> </w:t>
      </w:r>
      <w:r w:rsidRPr="006A2F2E">
        <w:rPr>
          <w:rFonts w:asciiTheme="majorHAnsi" w:hAnsiTheme="majorHAnsi" w:cs="Arial"/>
          <w:sz w:val="26"/>
          <w:szCs w:val="26"/>
          <w:lang w:val="ru-RU"/>
        </w:rPr>
        <w:t>руб. за каждый непредставленный документ и</w:t>
      </w:r>
      <w:r w:rsidRPr="006A2F2E">
        <w:rPr>
          <w:rFonts w:asciiTheme="majorHAnsi" w:hAnsiTheme="majorHAnsi" w:cs="Arial"/>
          <w:color w:val="C00000"/>
          <w:sz w:val="26"/>
          <w:szCs w:val="26"/>
          <w:lang w:val="ru-RU"/>
        </w:rPr>
        <w:t xml:space="preserve"> </w:t>
      </w:r>
      <w:r w:rsidRPr="006A2F2E">
        <w:rPr>
          <w:rFonts w:asciiTheme="majorHAnsi" w:hAnsiTheme="majorHAnsi" w:cs="Arial"/>
          <w:color w:val="000000"/>
          <w:sz w:val="26"/>
          <w:szCs w:val="26"/>
          <w:lang w:val="ru-RU"/>
        </w:rPr>
        <w:t xml:space="preserve">возмещения убытков. </w:t>
      </w:r>
    </w:p>
    <w:p w:rsidR="00E05C5C" w:rsidRPr="006A2F2E" w:rsidRDefault="00E05C5C" w:rsidP="00E05C5C">
      <w:pPr>
        <w:pStyle w:val="a5"/>
        <w:numPr>
          <w:ilvl w:val="1"/>
          <w:numId w:val="3"/>
        </w:numPr>
        <w:tabs>
          <w:tab w:val="left" w:pos="709"/>
        </w:tabs>
        <w:spacing w:line="240" w:lineRule="auto"/>
        <w:ind w:left="0" w:firstLine="0"/>
        <w:jc w:val="both"/>
        <w:rPr>
          <w:rFonts w:asciiTheme="majorHAnsi" w:hAnsiTheme="majorHAnsi" w:cs="Arial"/>
          <w:sz w:val="26"/>
          <w:szCs w:val="26"/>
          <w:lang w:val="ru-RU"/>
        </w:rPr>
      </w:pPr>
      <w:r w:rsidRPr="006A2F2E">
        <w:rPr>
          <w:rFonts w:asciiTheme="majorHAnsi" w:hAnsiTheme="majorHAnsi" w:cs="Arial"/>
          <w:color w:val="000000"/>
          <w:sz w:val="26"/>
          <w:szCs w:val="26"/>
          <w:lang w:val="ru-RU"/>
        </w:rPr>
        <w:t xml:space="preserve">Уплата неустойки не освобождает Сторону от необходимости исполнить обязательство в натуре. </w:t>
      </w:r>
      <w:r w:rsidRPr="006A2F2E">
        <w:rPr>
          <w:rFonts w:asciiTheme="majorHAnsi" w:hAnsiTheme="majorHAnsi" w:cs="Arial"/>
          <w:sz w:val="26"/>
          <w:szCs w:val="26"/>
          <w:lang w:val="ru-RU"/>
        </w:rPr>
        <w:t>Неустойка, предусмотренная настоящим Договором, имеет штрафной характер, при этом убытки, понесенные Покупателем, подлежат взысканию с Поставщика в полной сумме сверх неустойки. Ответственность Покупателя по настоящему Договору ограничивается размером реального ущерба, понесенного Поставщиком в результате виновных действий Покупателя при исполнении Договора.</w:t>
      </w:r>
    </w:p>
    <w:p w:rsidR="00E05C5C" w:rsidRPr="006A2F2E" w:rsidRDefault="00E05C5C" w:rsidP="00E05C5C">
      <w:pPr>
        <w:pStyle w:val="a5"/>
        <w:numPr>
          <w:ilvl w:val="1"/>
          <w:numId w:val="3"/>
        </w:numPr>
        <w:tabs>
          <w:tab w:val="left" w:pos="709"/>
        </w:tabs>
        <w:spacing w:line="240" w:lineRule="auto"/>
        <w:ind w:left="0" w:firstLine="0"/>
        <w:jc w:val="both"/>
        <w:rPr>
          <w:rFonts w:asciiTheme="majorHAnsi" w:hAnsiTheme="majorHAnsi" w:cs="Arial"/>
          <w:sz w:val="26"/>
          <w:szCs w:val="26"/>
          <w:lang w:val="ru-RU"/>
        </w:rPr>
      </w:pPr>
      <w:r w:rsidRPr="006A2F2E">
        <w:rPr>
          <w:rFonts w:asciiTheme="majorHAnsi" w:hAnsiTheme="majorHAnsi" w:cs="Arial"/>
          <w:sz w:val="26"/>
          <w:szCs w:val="26"/>
          <w:lang w:val="ru-RU"/>
        </w:rPr>
        <w:t xml:space="preserve">Помимо обязанностей по представлению надлежащим образом оформленных документов, установленных пунктом 2.6 и 3.3 Договора, Поставщик обязан проявлять должную осмотрительность при выборе своих контрагентов, принимать от своих контрагентов надлежащим образом оформленные документы, исполнять надлежащим образом обязательства по уплате налогов и сборов, в порядке мер должной осмотрительности получать информацию об исполнении обязательств по уплате налогов и сборов своими контрагентами, выполнять иные обязанности, предусмотренные налоговым законодательством, а также обязанности, вытекающие из сложившейся судебной практики. В случае </w:t>
      </w:r>
      <w:proofErr w:type="gramStart"/>
      <w:r w:rsidRPr="006A2F2E">
        <w:rPr>
          <w:rFonts w:asciiTheme="majorHAnsi" w:hAnsiTheme="majorHAnsi" w:cs="Arial"/>
          <w:sz w:val="26"/>
          <w:szCs w:val="26"/>
          <w:lang w:val="ru-RU"/>
        </w:rPr>
        <w:t>отказа</w:t>
      </w:r>
      <w:r w:rsidRPr="006A2F2E">
        <w:rPr>
          <w:rFonts w:asciiTheme="majorHAnsi" w:hAnsiTheme="majorHAnsi" w:cs="Arial"/>
          <w:sz w:val="26"/>
          <w:szCs w:val="26"/>
        </w:rPr>
        <w:t> </w:t>
      </w:r>
      <w:r w:rsidRPr="006A2F2E">
        <w:rPr>
          <w:rFonts w:asciiTheme="majorHAnsi" w:hAnsiTheme="majorHAnsi" w:cs="Arial"/>
          <w:sz w:val="26"/>
          <w:szCs w:val="26"/>
          <w:lang w:val="ru-RU"/>
        </w:rPr>
        <w:t xml:space="preserve"> налоговым</w:t>
      </w:r>
      <w:proofErr w:type="gramEnd"/>
      <w:r w:rsidRPr="006A2F2E">
        <w:rPr>
          <w:rFonts w:asciiTheme="majorHAnsi" w:hAnsiTheme="majorHAnsi" w:cs="Arial"/>
          <w:sz w:val="26"/>
          <w:szCs w:val="26"/>
          <w:lang w:val="ru-RU"/>
        </w:rPr>
        <w:t xml:space="preserve"> органом в предоставлении вычета НДС (налог на добавленную стоимость) или исключения расходов в связи с неисполнением перечисленных в настоящем пункте обязательств, Поставщик считается нарушившим свои договорные обязательства перед Покупателем по настоящему Договору. </w:t>
      </w:r>
    </w:p>
    <w:p w:rsidR="00E05C5C" w:rsidRPr="006A2F2E" w:rsidRDefault="00E05C5C" w:rsidP="00E05C5C">
      <w:pPr>
        <w:jc w:val="both"/>
        <w:rPr>
          <w:rFonts w:asciiTheme="majorHAnsi" w:hAnsiTheme="majorHAnsi" w:cs="Arial"/>
          <w:sz w:val="26"/>
          <w:szCs w:val="26"/>
          <w:lang w:val="ru-RU"/>
        </w:rPr>
      </w:pPr>
      <w:r w:rsidRPr="006A2F2E">
        <w:rPr>
          <w:rFonts w:asciiTheme="majorHAnsi" w:hAnsiTheme="majorHAnsi" w:cs="Arial"/>
          <w:sz w:val="26"/>
          <w:szCs w:val="26"/>
          <w:lang w:val="ru-RU"/>
        </w:rPr>
        <w:t xml:space="preserve">За нарушение указанных обязательств Поставщик выплачивает Покупателю штраф. Размер штрафа определяется суммами доначисленных налоговым органом НДС и (или) налога на прибыль, пеней и штрафов, относительно операций по настоящему Договору. Покупатель вправе зачесть подлежащий к уплате штраф в счет оплаты за Товар. До зачета Покупатель предъявляет Поставщику сумму штрафа с приложением на выбор Покупателя либо акта налоговой проверки, либо решения, принятого по результатам этого акта, либо судебного акта, принятого по результатам рассмотрения заявления об оспаривании решения налогового органа. Поставщик обязан </w:t>
      </w:r>
      <w:proofErr w:type="gramStart"/>
      <w:r w:rsidRPr="006A2F2E">
        <w:rPr>
          <w:rFonts w:asciiTheme="majorHAnsi" w:hAnsiTheme="majorHAnsi" w:cs="Arial"/>
          <w:sz w:val="26"/>
          <w:szCs w:val="26"/>
          <w:lang w:val="ru-RU"/>
        </w:rPr>
        <w:t>в  течение</w:t>
      </w:r>
      <w:proofErr w:type="gramEnd"/>
      <w:r w:rsidRPr="006A2F2E">
        <w:rPr>
          <w:rFonts w:asciiTheme="majorHAnsi" w:hAnsiTheme="majorHAnsi" w:cs="Arial"/>
          <w:sz w:val="26"/>
          <w:szCs w:val="26"/>
          <w:lang w:val="ru-RU"/>
        </w:rPr>
        <w:t xml:space="preserve"> 7 (семи) рабочих дней оплатить штраф. При отсутствии оплаты в обозначенный срок Покупатель вправе зачесть оплату штрафа в счет оплаты за Товар.</w:t>
      </w:r>
    </w:p>
    <w:p w:rsidR="00E05C5C" w:rsidRPr="006A2F2E" w:rsidRDefault="00E05C5C" w:rsidP="00E05C5C">
      <w:pPr>
        <w:jc w:val="both"/>
        <w:rPr>
          <w:rFonts w:asciiTheme="majorHAnsi" w:hAnsiTheme="majorHAnsi" w:cs="Arial"/>
          <w:sz w:val="26"/>
          <w:szCs w:val="26"/>
          <w:lang w:val="ru-RU"/>
        </w:rPr>
      </w:pPr>
      <w:r w:rsidRPr="006A2F2E">
        <w:rPr>
          <w:rFonts w:asciiTheme="majorHAnsi" w:hAnsiTheme="majorHAnsi" w:cs="Arial"/>
          <w:sz w:val="26"/>
          <w:szCs w:val="26"/>
          <w:lang w:val="ru-RU"/>
        </w:rPr>
        <w:t xml:space="preserve">Окончание срока действия договора не прекращает право Покупателя на предъявление Поставщику требований об уплате штрафа в соответствии с настоящим пунктом договора. </w:t>
      </w:r>
    </w:p>
    <w:p w:rsidR="00E05C5C" w:rsidRPr="006A2F2E" w:rsidRDefault="00E05C5C" w:rsidP="00E05C5C">
      <w:pPr>
        <w:jc w:val="both"/>
        <w:rPr>
          <w:rFonts w:asciiTheme="majorHAnsi" w:hAnsiTheme="majorHAnsi" w:cs="Arial"/>
          <w:sz w:val="26"/>
          <w:szCs w:val="26"/>
          <w:lang w:val="ru-RU"/>
        </w:rPr>
      </w:pPr>
      <w:r w:rsidRPr="006A2F2E">
        <w:rPr>
          <w:rFonts w:asciiTheme="majorHAnsi" w:hAnsiTheme="majorHAnsi" w:cs="Arial"/>
          <w:sz w:val="26"/>
          <w:szCs w:val="26"/>
          <w:lang w:val="ru-RU"/>
        </w:rPr>
        <w:t xml:space="preserve">6.8. В случае если доставка Товара производится Поставщиком своими силами или силами перевозчика, с которым Поставщик заключает договор, до Покупателя с въездом транспортного средства на территорию Покупателя, Поставщик обязан обеспечить соблюдение требований безопасности для водителей колесного транспорта, контрагентов транспортной логистики, которые осуществляют доставку товарно-материальных ценностей на территорию предприятия Покупателя, являющихся приложением №2 к настоящему Договору. При необспечении соблюдения указанных требований, Покупатель вправе предъявить Поставщику штрафные санкции, перечисленные в требованиях. Уплата штрафных санкций производится Поставщиком в течение 7 (семи) календарных дней с </w:t>
      </w:r>
      <w:r w:rsidRPr="006A2F2E">
        <w:rPr>
          <w:rFonts w:asciiTheme="majorHAnsi" w:hAnsiTheme="majorHAnsi" w:cs="Arial"/>
          <w:sz w:val="26"/>
          <w:szCs w:val="26"/>
          <w:lang w:val="ru-RU"/>
        </w:rPr>
        <w:lastRenderedPageBreak/>
        <w:t>момента предъявления их Покупателем. Покупатель вправе зачесть штрафные санкции в уменьшение платы за поставленный Поставщиком Товар.</w:t>
      </w:r>
    </w:p>
    <w:p w:rsidR="00E05C5C" w:rsidRPr="006A2F2E" w:rsidRDefault="00E05C5C" w:rsidP="00E05C5C">
      <w:pPr>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6.9. Стороны освобождаются от ответственности за частичное или полное невыполнение обязательств по настоящему договору, если такое ненадлежащее исполнение явилось следствием обстоятельств непреодолимой силы, т.е. чрезвычайных и непредотвратимых обстоятельств (форс-мажорные обстоятельства).</w:t>
      </w:r>
    </w:p>
    <w:p w:rsidR="00E05C5C" w:rsidRPr="006A2F2E" w:rsidRDefault="00E05C5C" w:rsidP="00E05C5C">
      <w:pPr>
        <w:pStyle w:val="a5"/>
        <w:tabs>
          <w:tab w:val="left" w:pos="709"/>
        </w:tabs>
        <w:spacing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Достаточным доказательством наступления обстоятельства непреодолимой силы является справка Торгово-промышленной палаты субъекта Российской Федерации или иного компетентного органа.</w:t>
      </w:r>
    </w:p>
    <w:p w:rsidR="00E05C5C" w:rsidRPr="006A2F2E" w:rsidRDefault="00E05C5C" w:rsidP="00E05C5C">
      <w:pPr>
        <w:pStyle w:val="a5"/>
        <w:tabs>
          <w:tab w:val="left" w:pos="709"/>
        </w:tabs>
        <w:spacing w:after="120"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О наступлении/прекращении обстоятельств непреодолимой силы (форс-мажор) Стороны обязуются незамедлительно (но не позднее 7 (семи) календарных дней с момента наступления указанных обстоятельств) уведомлять друг друга в письменной форме. Не уведомление о наступлении обстоятельств непреодолимой силы в срок, указанный в настоящем пункте договора, лишает сторону, подвергшуюся действию обстоятельств непреодолимой силы, права ссылаться на вышеуказанные обстоятельства.</w:t>
      </w:r>
    </w:p>
    <w:p w:rsidR="00E05C5C" w:rsidRPr="006A2F2E" w:rsidRDefault="00E05C5C" w:rsidP="00E05C5C">
      <w:pPr>
        <w:pStyle w:val="a5"/>
        <w:tabs>
          <w:tab w:val="left" w:pos="709"/>
        </w:tabs>
        <w:spacing w:after="120" w:line="240" w:lineRule="auto"/>
        <w:ind w:left="0"/>
        <w:contextualSpacing w:val="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В случае, если обстоятельства непреодолимой силы действуют более 30 (тридцати) календарных дней, каждая из сторон приобретает право отказаться от настоящего договора в одностороннем порядке, о чем она должна уведомить другую сторону не менее, чем за десять дней до даты отказа.</w:t>
      </w:r>
    </w:p>
    <w:p w:rsidR="00E05C5C" w:rsidRPr="006A2F2E" w:rsidRDefault="00E05C5C" w:rsidP="00E05C5C">
      <w:pPr>
        <w:pStyle w:val="a5"/>
        <w:numPr>
          <w:ilvl w:val="0"/>
          <w:numId w:val="3"/>
        </w:numPr>
        <w:spacing w:after="120" w:line="240" w:lineRule="auto"/>
        <w:contextualSpacing w:val="0"/>
        <w:jc w:val="center"/>
        <w:rPr>
          <w:rFonts w:asciiTheme="majorHAnsi" w:hAnsiTheme="majorHAnsi" w:cs="Arial"/>
          <w:b/>
          <w:color w:val="000000"/>
          <w:sz w:val="26"/>
          <w:szCs w:val="26"/>
        </w:rPr>
      </w:pPr>
      <w:r w:rsidRPr="006A2F2E">
        <w:rPr>
          <w:rFonts w:asciiTheme="majorHAnsi" w:hAnsiTheme="majorHAnsi" w:cs="Arial"/>
          <w:b/>
          <w:color w:val="000000"/>
          <w:sz w:val="26"/>
          <w:szCs w:val="26"/>
        </w:rPr>
        <w:t>Действие договора</w:t>
      </w:r>
    </w:p>
    <w:p w:rsidR="00E05C5C" w:rsidRPr="006A2F2E" w:rsidRDefault="00E05C5C" w:rsidP="00E05C5C">
      <w:pPr>
        <w:pStyle w:val="a5"/>
        <w:numPr>
          <w:ilvl w:val="1"/>
          <w:numId w:val="3"/>
        </w:numPr>
        <w:tabs>
          <w:tab w:val="left" w:pos="709"/>
        </w:tabs>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Настоящий Договор вступает в силу с момента его подписания и до </w:t>
      </w:r>
      <w:r w:rsidRPr="006A2F2E">
        <w:rPr>
          <w:rFonts w:asciiTheme="majorHAnsi" w:hAnsiTheme="majorHAnsi" w:cs="Arial"/>
          <w:color w:val="000000"/>
          <w:sz w:val="26"/>
          <w:szCs w:val="26"/>
        </w:rPr>
        <w:fldChar w:fldCharType="begin">
          <w:ffData>
            <w:name w:val=""/>
            <w:enabled/>
            <w:calcOnExit w:val="0"/>
            <w:textInput>
              <w:default w:val="заполнить"/>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lang w:val="ru-RU"/>
        </w:rPr>
        <w:t>заполнить</w:t>
      </w:r>
      <w:r w:rsidRPr="006A2F2E">
        <w:rPr>
          <w:rFonts w:asciiTheme="majorHAnsi" w:hAnsiTheme="majorHAnsi" w:cs="Arial"/>
          <w:color w:val="000000"/>
          <w:sz w:val="26"/>
          <w:szCs w:val="26"/>
        </w:rPr>
        <w:fldChar w:fldCharType="end"/>
      </w:r>
      <w:r w:rsidRPr="006A2F2E">
        <w:rPr>
          <w:rFonts w:asciiTheme="majorHAnsi" w:hAnsiTheme="majorHAnsi" w:cs="Arial"/>
          <w:b/>
          <w:color w:val="000000"/>
          <w:sz w:val="26"/>
          <w:szCs w:val="26"/>
          <w:lang w:val="ru-RU"/>
        </w:rPr>
        <w:t>.</w:t>
      </w:r>
      <w:r w:rsidRPr="006A2F2E">
        <w:rPr>
          <w:rFonts w:asciiTheme="majorHAnsi" w:hAnsiTheme="majorHAnsi" w:cs="Arial"/>
          <w:color w:val="000000"/>
          <w:sz w:val="26"/>
          <w:szCs w:val="26"/>
          <w:lang w:val="ru-RU"/>
        </w:rPr>
        <w:t xml:space="preserve"> Если ни одна из Сторон письменно не заявит о прекращении Договора не позднее, чем за 30 (тридцать) календарных дней до даты истечения срока его действия, то он продлевается на один календарный год. Количество пролонгаций не ограничено.</w:t>
      </w:r>
    </w:p>
    <w:p w:rsidR="00E05C5C" w:rsidRPr="006A2F2E" w:rsidRDefault="00E05C5C" w:rsidP="00E05C5C">
      <w:pPr>
        <w:pStyle w:val="a5"/>
        <w:numPr>
          <w:ilvl w:val="1"/>
          <w:numId w:val="3"/>
        </w:numPr>
        <w:tabs>
          <w:tab w:val="left" w:pos="709"/>
        </w:tabs>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Каждая из сторон вправе в одностороннем порядке отказаться от исполнения настоящего договора, письменно уведомив об этом другую сторону не позднее, чем за 30 (тридцать) календарных дней до даты отказа. Договор прекращает свое действие через 30 (тридцать) дней с даты получения уведомления.</w:t>
      </w:r>
    </w:p>
    <w:p w:rsidR="00E05C5C" w:rsidRPr="006A2F2E" w:rsidRDefault="00E05C5C" w:rsidP="00E05C5C">
      <w:pPr>
        <w:pStyle w:val="a5"/>
        <w:numPr>
          <w:ilvl w:val="1"/>
          <w:numId w:val="3"/>
        </w:numPr>
        <w:tabs>
          <w:tab w:val="left" w:pos="709"/>
        </w:tabs>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Прекращение действия Договора не освобождает Стороны от исполнения обязательств, принятых на себя в период его действия.</w:t>
      </w:r>
    </w:p>
    <w:p w:rsidR="00E05C5C" w:rsidRPr="006A2F2E" w:rsidRDefault="00E05C5C" w:rsidP="00E05C5C">
      <w:pPr>
        <w:pStyle w:val="a5"/>
        <w:numPr>
          <w:ilvl w:val="1"/>
          <w:numId w:val="3"/>
        </w:numPr>
        <w:tabs>
          <w:tab w:val="left" w:pos="709"/>
        </w:tabs>
        <w:spacing w:after="120" w:line="240" w:lineRule="auto"/>
        <w:ind w:left="0" w:firstLine="0"/>
        <w:contextualSpacing w:val="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Прекращение действия Договора не освобождает Стороны от ответственности за нарушения (невыполнение и/или ненадлежащее выполнение) обязательств, допущенные в период его действия.</w:t>
      </w:r>
    </w:p>
    <w:p w:rsidR="00E05C5C" w:rsidRPr="006A2F2E" w:rsidRDefault="00E05C5C" w:rsidP="00E05C5C">
      <w:pPr>
        <w:pStyle w:val="a5"/>
        <w:numPr>
          <w:ilvl w:val="0"/>
          <w:numId w:val="3"/>
        </w:numPr>
        <w:spacing w:after="120" w:line="240" w:lineRule="auto"/>
        <w:contextualSpacing w:val="0"/>
        <w:jc w:val="center"/>
        <w:rPr>
          <w:rFonts w:asciiTheme="majorHAnsi" w:hAnsiTheme="majorHAnsi" w:cs="Arial"/>
          <w:b/>
          <w:color w:val="000000"/>
          <w:sz w:val="26"/>
          <w:szCs w:val="26"/>
        </w:rPr>
      </w:pPr>
      <w:r w:rsidRPr="006A2F2E">
        <w:rPr>
          <w:rFonts w:asciiTheme="majorHAnsi" w:hAnsiTheme="majorHAnsi" w:cs="Arial"/>
          <w:b/>
          <w:color w:val="000000"/>
          <w:sz w:val="26"/>
          <w:szCs w:val="26"/>
        </w:rPr>
        <w:t>Порядок разрешения споров</w:t>
      </w:r>
    </w:p>
    <w:p w:rsidR="00E05C5C" w:rsidRPr="006A2F2E" w:rsidRDefault="00E05C5C" w:rsidP="00E05C5C">
      <w:pPr>
        <w:pStyle w:val="a5"/>
        <w:numPr>
          <w:ilvl w:val="1"/>
          <w:numId w:val="3"/>
        </w:numPr>
        <w:tabs>
          <w:tab w:val="left" w:pos="709"/>
        </w:tabs>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Все споры и разногласия, которые будут возникать из настоящего Договора или в связи с ним, должны разрешаются Сторонами в претензионном порядке. Стороны установили, что срок ответа на претензию 30 (тридцать) календарных дней с даты направления, если более продолжительный срок не указан в самой претензии. </w:t>
      </w:r>
    </w:p>
    <w:p w:rsidR="00E05C5C" w:rsidRPr="006A2F2E" w:rsidRDefault="00E05C5C" w:rsidP="00E05C5C">
      <w:pPr>
        <w:pStyle w:val="a5"/>
        <w:numPr>
          <w:ilvl w:val="1"/>
          <w:numId w:val="3"/>
        </w:numPr>
        <w:tabs>
          <w:tab w:val="left" w:pos="709"/>
        </w:tabs>
        <w:spacing w:after="120" w:line="240" w:lineRule="auto"/>
        <w:ind w:left="0" w:firstLine="0"/>
        <w:contextualSpacing w:val="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При не урегулировании разногласий в претензионном порядке, споры передаются на разрешение арбитражного суда по месту нахождения истца.</w:t>
      </w:r>
    </w:p>
    <w:p w:rsidR="00E05C5C" w:rsidRPr="006A2F2E" w:rsidRDefault="00E05C5C" w:rsidP="00E05C5C">
      <w:pPr>
        <w:pStyle w:val="a5"/>
        <w:numPr>
          <w:ilvl w:val="0"/>
          <w:numId w:val="3"/>
        </w:numPr>
        <w:spacing w:before="120" w:after="120" w:line="240" w:lineRule="auto"/>
        <w:ind w:left="357" w:hanging="357"/>
        <w:contextualSpacing w:val="0"/>
        <w:jc w:val="center"/>
        <w:rPr>
          <w:rFonts w:asciiTheme="majorHAnsi" w:hAnsiTheme="majorHAnsi" w:cs="Arial"/>
          <w:b/>
          <w:color w:val="000000"/>
          <w:sz w:val="26"/>
          <w:szCs w:val="26"/>
        </w:rPr>
      </w:pPr>
      <w:r w:rsidRPr="006A2F2E">
        <w:rPr>
          <w:rFonts w:asciiTheme="majorHAnsi" w:hAnsiTheme="majorHAnsi" w:cs="Arial"/>
          <w:b/>
          <w:color w:val="000000"/>
          <w:sz w:val="26"/>
          <w:szCs w:val="26"/>
        </w:rPr>
        <w:t>Антикоррупционная оговорка</w:t>
      </w:r>
    </w:p>
    <w:p w:rsidR="00E05C5C" w:rsidRPr="006A2F2E" w:rsidRDefault="00E05C5C" w:rsidP="00E05C5C">
      <w:pPr>
        <w:pStyle w:val="a5"/>
        <w:numPr>
          <w:ilvl w:val="1"/>
          <w:numId w:val="3"/>
        </w:numPr>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lastRenderedPageBreak/>
        <w:t>Каждая Сторона принимает на себя обязательство перед другой Стороной основываться на положениях лучших международных антикоррупционных практик во всех сферах своей деятельности, в том числе в отношении любых услуг, оказываемых от ее имени третьими лицами.</w:t>
      </w:r>
    </w:p>
    <w:p w:rsidR="00E05C5C" w:rsidRPr="006A2F2E" w:rsidRDefault="00E05C5C" w:rsidP="00E05C5C">
      <w:pPr>
        <w:pStyle w:val="a5"/>
        <w:numPr>
          <w:ilvl w:val="1"/>
          <w:numId w:val="3"/>
        </w:numPr>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Каждая Сторона гарантирует, что она реализует антикоррупционную политику и иные контрольные процедуры и методики, направленные на противодействие и предотвращение нарушения применимого антикоррупционного законодательства со своей стороны и со стороны своих Связанных Лиц, а также обязуется действовать соответствующим </w:t>
      </w:r>
      <w:proofErr w:type="gramStart"/>
      <w:r w:rsidRPr="006A2F2E">
        <w:rPr>
          <w:rFonts w:asciiTheme="majorHAnsi" w:hAnsiTheme="majorHAnsi" w:cs="Arial"/>
          <w:color w:val="000000"/>
          <w:sz w:val="26"/>
          <w:szCs w:val="26"/>
          <w:lang w:val="ru-RU"/>
        </w:rPr>
        <w:t>образом  в</w:t>
      </w:r>
      <w:proofErr w:type="gramEnd"/>
      <w:r w:rsidRPr="006A2F2E">
        <w:rPr>
          <w:rFonts w:asciiTheme="majorHAnsi" w:hAnsiTheme="majorHAnsi" w:cs="Arial"/>
          <w:color w:val="000000"/>
          <w:sz w:val="26"/>
          <w:szCs w:val="26"/>
          <w:lang w:val="ru-RU"/>
        </w:rPr>
        <w:t xml:space="preserve"> течение всего срока действия настоящего Договора.    </w:t>
      </w:r>
    </w:p>
    <w:p w:rsidR="00E05C5C" w:rsidRPr="006A2F2E" w:rsidRDefault="00E05C5C" w:rsidP="00E05C5C">
      <w:pPr>
        <w:pStyle w:val="a5"/>
        <w:spacing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Для целей настоящей статьи под Связанным Лицом подразумевается любое лицо (включая директоров, служащих, сотрудников, агентов, представителей или иных посредников), которое выполняет поручения или оказывает услуги для или от имени Стороны (во время выполнения таких поручений, оказания таких услуг или осуществления иных действий в таком качестве).</w:t>
      </w:r>
    </w:p>
    <w:p w:rsidR="00E05C5C" w:rsidRPr="006A2F2E" w:rsidRDefault="00E05C5C" w:rsidP="00E05C5C">
      <w:pPr>
        <w:pStyle w:val="a5"/>
        <w:numPr>
          <w:ilvl w:val="1"/>
          <w:numId w:val="3"/>
        </w:numPr>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Каждая Сторона гарантирует, что до или на дату вступления в силу настоящего Договора ни она, ни ее Связанные Лица не предлагали, не обещали, не давали, не одобряли, не требовали и не принимали какие-либо незаконные материальные выплаты или иные выгоды (и не подразумевали, что любые подобные действия будут или могут быть совершены в будущем), связанные каким-либо образом с настоящим Договором. Каждая Сторона также гарантирует, что предприняла разумные меры для предотвращения подобных действий со стороны своих Связанных Лиц, иных подрядчиков, агентов либо третьих лиц, контролируемых Стороною.</w:t>
      </w:r>
    </w:p>
    <w:p w:rsidR="00E05C5C" w:rsidRPr="006A2F2E" w:rsidRDefault="00E05C5C" w:rsidP="00E05C5C">
      <w:pPr>
        <w:pStyle w:val="a5"/>
        <w:numPr>
          <w:ilvl w:val="1"/>
          <w:numId w:val="3"/>
        </w:numPr>
        <w:spacing w:after="120" w:line="240" w:lineRule="auto"/>
        <w:ind w:left="0" w:firstLine="0"/>
        <w:contextualSpacing w:val="0"/>
        <w:jc w:val="both"/>
        <w:rPr>
          <w:rFonts w:asciiTheme="majorHAnsi" w:hAnsiTheme="majorHAnsi" w:cs="Arial"/>
          <w:color w:val="000000"/>
          <w:sz w:val="26"/>
          <w:szCs w:val="26"/>
        </w:rPr>
      </w:pPr>
      <w:r w:rsidRPr="006A2F2E">
        <w:rPr>
          <w:rFonts w:asciiTheme="majorHAnsi" w:hAnsiTheme="majorHAnsi" w:cs="Arial"/>
          <w:color w:val="000000"/>
          <w:sz w:val="26"/>
          <w:szCs w:val="26"/>
          <w:lang w:val="ru-RU"/>
        </w:rPr>
        <w:t xml:space="preserve">Каждая Сторона гарантирует и обязуется обеспечивать, что в течение срока действия настоящего Договора данная Сторона, а также ее директора, должностные лица, сотрудники, не будут нарушать (и, насколько это юридически возможно, обеспечит, чтобы ее Связанные Лица не нарушали) применимое антикоррупционное законодательство, а также не будут совершать каких-либо действий, указанных в п. 9.3. </w:t>
      </w:r>
      <w:r w:rsidRPr="006A2F2E">
        <w:rPr>
          <w:rFonts w:asciiTheme="majorHAnsi" w:hAnsiTheme="majorHAnsi" w:cs="Arial"/>
          <w:color w:val="000000"/>
          <w:sz w:val="26"/>
          <w:szCs w:val="26"/>
        </w:rPr>
        <w:t>Договора.</w:t>
      </w:r>
    </w:p>
    <w:p w:rsidR="00E05C5C" w:rsidRPr="006A2F2E" w:rsidRDefault="00E05C5C" w:rsidP="00E05C5C">
      <w:pPr>
        <w:pStyle w:val="a5"/>
        <w:numPr>
          <w:ilvl w:val="0"/>
          <w:numId w:val="3"/>
        </w:numPr>
        <w:spacing w:after="120" w:line="240" w:lineRule="auto"/>
        <w:ind w:left="357" w:hanging="357"/>
        <w:contextualSpacing w:val="0"/>
        <w:jc w:val="center"/>
        <w:rPr>
          <w:rFonts w:asciiTheme="majorHAnsi" w:hAnsiTheme="majorHAnsi" w:cs="Arial"/>
          <w:b/>
          <w:color w:val="000000"/>
          <w:sz w:val="26"/>
          <w:szCs w:val="26"/>
        </w:rPr>
      </w:pPr>
      <w:r w:rsidRPr="006A2F2E">
        <w:rPr>
          <w:rFonts w:asciiTheme="majorHAnsi" w:hAnsiTheme="majorHAnsi" w:cs="Arial"/>
          <w:b/>
          <w:color w:val="000000"/>
          <w:sz w:val="26"/>
          <w:szCs w:val="26"/>
        </w:rPr>
        <w:t>Дополнительные условия</w:t>
      </w:r>
    </w:p>
    <w:p w:rsidR="00E05C5C" w:rsidRPr="006A2F2E" w:rsidRDefault="00E05C5C" w:rsidP="00E05C5C">
      <w:pPr>
        <w:pStyle w:val="a5"/>
        <w:numPr>
          <w:ilvl w:val="1"/>
          <w:numId w:val="3"/>
        </w:numPr>
        <w:tabs>
          <w:tab w:val="left" w:pos="709"/>
        </w:tabs>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Настоящим стороны заверяют друг друга, что лица, подписавшие Договор, гарантируют наличие полномочий на совершение сделок и отсутствие любых ограничений на заключение настоящего Договора и приложений к нему.</w:t>
      </w:r>
    </w:p>
    <w:p w:rsidR="00E05C5C" w:rsidRPr="006A2F2E" w:rsidRDefault="00E05C5C" w:rsidP="00E05C5C">
      <w:pPr>
        <w:pStyle w:val="a5"/>
        <w:numPr>
          <w:ilvl w:val="1"/>
          <w:numId w:val="3"/>
        </w:numPr>
        <w:tabs>
          <w:tab w:val="left" w:pos="709"/>
        </w:tabs>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Поставщик заверяет, что Товар принадлежит ему на законных основаниях, не заложен и иным образом не обременен правами третьих лиц. В случае </w:t>
      </w:r>
      <w:proofErr w:type="gramStart"/>
      <w:r w:rsidRPr="006A2F2E">
        <w:rPr>
          <w:rFonts w:asciiTheme="majorHAnsi" w:hAnsiTheme="majorHAnsi" w:cs="Arial"/>
          <w:color w:val="000000"/>
          <w:sz w:val="26"/>
          <w:szCs w:val="26"/>
          <w:lang w:val="ru-RU"/>
        </w:rPr>
        <w:t>не соблюдения</w:t>
      </w:r>
      <w:proofErr w:type="gramEnd"/>
      <w:r w:rsidRPr="006A2F2E">
        <w:rPr>
          <w:rFonts w:asciiTheme="majorHAnsi" w:hAnsiTheme="majorHAnsi" w:cs="Arial"/>
          <w:color w:val="000000"/>
          <w:sz w:val="26"/>
          <w:szCs w:val="26"/>
          <w:lang w:val="ru-RU"/>
        </w:rPr>
        <w:t xml:space="preserve"> этого условия, Покупатель вправе отказаться от исполнения настоящего договора полностью или в части соответствующей Спецификации и требовать возмещения убытков.</w:t>
      </w:r>
    </w:p>
    <w:p w:rsidR="00E05C5C" w:rsidRPr="006A2F2E" w:rsidRDefault="00E05C5C" w:rsidP="00E05C5C">
      <w:pPr>
        <w:pStyle w:val="a5"/>
        <w:numPr>
          <w:ilvl w:val="1"/>
          <w:numId w:val="3"/>
        </w:numPr>
        <w:tabs>
          <w:tab w:val="left" w:pos="709"/>
        </w:tabs>
        <w:spacing w:line="240" w:lineRule="auto"/>
        <w:ind w:left="0" w:firstLine="0"/>
        <w:jc w:val="both"/>
        <w:rPr>
          <w:rFonts w:asciiTheme="majorHAnsi" w:hAnsiTheme="majorHAnsi" w:cs="Arial"/>
          <w:sz w:val="26"/>
          <w:szCs w:val="26"/>
          <w:lang w:val="ru-RU"/>
        </w:rPr>
      </w:pPr>
      <w:r w:rsidRPr="006A2F2E">
        <w:rPr>
          <w:rFonts w:asciiTheme="majorHAnsi" w:hAnsiTheme="majorHAnsi" w:cs="Arial"/>
          <w:sz w:val="26"/>
          <w:szCs w:val="26"/>
          <w:lang w:val="ru-RU"/>
        </w:rPr>
        <w:t>Поставщик не вправе передавать свои права и обязанности, в том числе требования по денежным обязательствам по настоящему Договору третьим лицам без письменного согласия Покупателя.</w:t>
      </w:r>
    </w:p>
    <w:p w:rsidR="00E05C5C" w:rsidRPr="006A2F2E" w:rsidRDefault="00E05C5C" w:rsidP="00E05C5C">
      <w:pPr>
        <w:pStyle w:val="a5"/>
        <w:tabs>
          <w:tab w:val="left" w:pos="709"/>
        </w:tabs>
        <w:spacing w:line="240" w:lineRule="auto"/>
        <w:ind w:left="0"/>
        <w:jc w:val="both"/>
        <w:rPr>
          <w:rFonts w:asciiTheme="majorHAnsi" w:hAnsiTheme="majorHAnsi" w:cs="Arial"/>
          <w:sz w:val="26"/>
          <w:szCs w:val="26"/>
          <w:lang w:val="ru-RU"/>
        </w:rPr>
      </w:pPr>
      <w:r w:rsidRPr="006A2F2E">
        <w:rPr>
          <w:rFonts w:asciiTheme="majorHAnsi" w:hAnsiTheme="majorHAnsi" w:cs="Arial"/>
          <w:sz w:val="26"/>
          <w:szCs w:val="26"/>
          <w:lang w:val="ru-RU"/>
        </w:rPr>
        <w:t>В случае нарушения запрета, установленного в абзаце 1 настоящего пункта, Поставщик, уплачивает Покупателю неустойку в размере 10 % от суммы уступленных без согласия Покупателя требований.</w:t>
      </w:r>
    </w:p>
    <w:p w:rsidR="00E05C5C" w:rsidRPr="006A2F2E" w:rsidRDefault="00E05C5C" w:rsidP="00E05C5C">
      <w:pPr>
        <w:pStyle w:val="a5"/>
        <w:numPr>
          <w:ilvl w:val="1"/>
          <w:numId w:val="3"/>
        </w:numPr>
        <w:tabs>
          <w:tab w:val="left" w:pos="709"/>
        </w:tabs>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Товар до его полной оплаты не признается находящимся в залоге у Поставщика.</w:t>
      </w:r>
    </w:p>
    <w:p w:rsidR="00E05C5C" w:rsidRPr="006A2F2E" w:rsidRDefault="00E05C5C" w:rsidP="00E05C5C">
      <w:pPr>
        <w:pStyle w:val="a5"/>
        <w:numPr>
          <w:ilvl w:val="1"/>
          <w:numId w:val="3"/>
        </w:numPr>
        <w:tabs>
          <w:tab w:val="left" w:pos="709"/>
        </w:tabs>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Поставка товаров не является предоставлением Покупателю коммерческого кредита в соответствии со ст. 823 ГК РФ.</w:t>
      </w:r>
    </w:p>
    <w:p w:rsidR="00E05C5C" w:rsidRPr="006A2F2E" w:rsidRDefault="00E05C5C" w:rsidP="00E05C5C">
      <w:pPr>
        <w:pStyle w:val="a5"/>
        <w:numPr>
          <w:ilvl w:val="1"/>
          <w:numId w:val="3"/>
        </w:numPr>
        <w:tabs>
          <w:tab w:val="left" w:pos="709"/>
        </w:tabs>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Все юридически значимые извещения (заявления, уведомления, требования, претензии и т.п.) и Заявки должны направляться по адресам Сторон, указанным в </w:t>
      </w:r>
      <w:r w:rsidRPr="006A2F2E">
        <w:rPr>
          <w:rFonts w:asciiTheme="majorHAnsi" w:hAnsiTheme="majorHAnsi" w:cs="Arial"/>
          <w:color w:val="000000"/>
          <w:sz w:val="26"/>
          <w:szCs w:val="26"/>
          <w:lang w:val="ru-RU"/>
        </w:rPr>
        <w:lastRenderedPageBreak/>
        <w:t>настоящем договоре (раздел 11). В случае изменения контактных реквизитов, содержащихся в разделе 11 настоящего Договора, Сторона, реквизиты которой изменились, обязана в течение 3 (трех) рабочих дней известить об этом другую сторону способом, указанном в п. 10.7. настоящего Договора. На Сторону, нарушившую данную обязанность возлагаются все неблагоприятные последствия и риски отсутствия у контрагента актуальной информации об адресах направления соответствующих заявлений. В частности, все юридически значимые сообщения считаются доставленными, а их юридические последствия – возникшими при условии доставки по предыдущему адресу получателя, доведенному до отправителя.</w:t>
      </w:r>
    </w:p>
    <w:p w:rsidR="00E05C5C" w:rsidRPr="006A2F2E" w:rsidRDefault="00E05C5C" w:rsidP="00E05C5C">
      <w:pPr>
        <w:pStyle w:val="a5"/>
        <w:numPr>
          <w:ilvl w:val="1"/>
          <w:numId w:val="3"/>
        </w:numPr>
        <w:tabs>
          <w:tab w:val="left" w:pos="709"/>
        </w:tabs>
        <w:spacing w:line="240" w:lineRule="auto"/>
        <w:ind w:left="0" w:firstLine="0"/>
        <w:jc w:val="both"/>
        <w:rPr>
          <w:rFonts w:asciiTheme="majorHAnsi" w:hAnsiTheme="majorHAnsi" w:cs="Arial"/>
          <w:color w:val="000000"/>
          <w:sz w:val="26"/>
          <w:szCs w:val="26"/>
        </w:rPr>
      </w:pPr>
      <w:r w:rsidRPr="006A2F2E">
        <w:rPr>
          <w:rFonts w:asciiTheme="majorHAnsi" w:hAnsiTheme="majorHAnsi" w:cs="Arial"/>
          <w:color w:val="000000"/>
          <w:sz w:val="26"/>
          <w:szCs w:val="26"/>
        </w:rPr>
        <w:t>Допустимые способы направления извещений:</w:t>
      </w:r>
    </w:p>
    <w:p w:rsidR="00E05C5C" w:rsidRPr="006A2F2E" w:rsidRDefault="00E05C5C" w:rsidP="00E05C5C">
      <w:pPr>
        <w:pStyle w:val="a5"/>
        <w:numPr>
          <w:ilvl w:val="2"/>
          <w:numId w:val="3"/>
        </w:numPr>
        <w:tabs>
          <w:tab w:val="left" w:pos="709"/>
        </w:tabs>
        <w:spacing w:line="240" w:lineRule="auto"/>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По электронной почте. Адреса Сторон должны свидетельствовать о принадлежности сотрудников к сторонам переписки, при этом Стороны соглашаются, что именно лицо, с чьего адреса направлено сообщение, его направило</w:t>
      </w:r>
      <w:r w:rsidRPr="006A2F2E">
        <w:rPr>
          <w:rFonts w:asciiTheme="majorHAnsi" w:hAnsiTheme="majorHAnsi" w:cs="Arial"/>
          <w:color w:val="E36C0A"/>
          <w:sz w:val="26"/>
          <w:szCs w:val="26"/>
          <w:lang w:val="ru-RU"/>
        </w:rPr>
        <w:t>.</w:t>
      </w:r>
      <w:r w:rsidRPr="006A2F2E">
        <w:rPr>
          <w:rFonts w:asciiTheme="majorHAnsi" w:hAnsiTheme="majorHAnsi" w:cs="Arial"/>
          <w:color w:val="000000"/>
          <w:sz w:val="26"/>
          <w:szCs w:val="26"/>
          <w:lang w:val="ru-RU"/>
        </w:rPr>
        <w:t xml:space="preserve"> Сообщения, получаемые от Покупателя с адресов электронной почты с расширением @</w:t>
      </w:r>
      <w:r w:rsidRPr="006A2F2E">
        <w:rPr>
          <w:rFonts w:asciiTheme="majorHAnsi" w:hAnsiTheme="majorHAnsi" w:cs="Arial"/>
          <w:color w:val="000000"/>
          <w:sz w:val="26"/>
          <w:szCs w:val="26"/>
        </w:rPr>
        <w:t>sveza</w:t>
      </w:r>
      <w:r w:rsidRPr="006A2F2E">
        <w:rPr>
          <w:rFonts w:asciiTheme="majorHAnsi" w:hAnsiTheme="majorHAnsi" w:cs="Arial"/>
          <w:color w:val="000000"/>
          <w:sz w:val="26"/>
          <w:szCs w:val="26"/>
          <w:lang w:val="ru-RU"/>
        </w:rPr>
        <w:t>.</w:t>
      </w:r>
      <w:r w:rsidRPr="006A2F2E">
        <w:rPr>
          <w:rFonts w:asciiTheme="majorHAnsi" w:hAnsiTheme="majorHAnsi" w:cs="Arial"/>
          <w:color w:val="000000"/>
          <w:sz w:val="26"/>
          <w:szCs w:val="26"/>
        </w:rPr>
        <w:t>com</w:t>
      </w:r>
      <w:r w:rsidRPr="006A2F2E">
        <w:rPr>
          <w:rFonts w:asciiTheme="majorHAnsi" w:hAnsiTheme="majorHAnsi" w:cs="Arial"/>
          <w:color w:val="000000"/>
          <w:sz w:val="26"/>
          <w:szCs w:val="26"/>
          <w:lang w:val="ru-RU"/>
        </w:rPr>
        <w:t>, считаются направленными от лица Покупателя. Стороны обязуются не допустить доступ к адресам электронной почты посторонних лиц. Извещения и иные документы, направленные посредством электронной почты, считается полученной через 60 минут после направления в адрес Поставщика по электронной почте по реквизитам, указанным в разделе 11 настоящего Договора.</w:t>
      </w:r>
    </w:p>
    <w:p w:rsidR="00E05C5C" w:rsidRPr="006A2F2E" w:rsidRDefault="00E05C5C" w:rsidP="00E05C5C">
      <w:pPr>
        <w:pStyle w:val="a5"/>
        <w:numPr>
          <w:ilvl w:val="2"/>
          <w:numId w:val="3"/>
        </w:numPr>
        <w:tabs>
          <w:tab w:val="left" w:pos="709"/>
        </w:tabs>
        <w:spacing w:line="240" w:lineRule="auto"/>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 По факсу. Стороны установили, что при направлении документов с помощью факсимильной связи датой получения документов считается дата отправки, при наличии положительного рапорта факсимильного аппарата.</w:t>
      </w:r>
    </w:p>
    <w:p w:rsidR="00E05C5C" w:rsidRPr="006A2F2E" w:rsidRDefault="00E05C5C" w:rsidP="00E05C5C">
      <w:pPr>
        <w:pStyle w:val="a5"/>
        <w:tabs>
          <w:tab w:val="left" w:pos="709"/>
        </w:tabs>
        <w:spacing w:line="240" w:lineRule="auto"/>
        <w:ind w:left="0"/>
        <w:jc w:val="both"/>
        <w:rPr>
          <w:rFonts w:asciiTheme="majorHAnsi" w:hAnsiTheme="majorHAnsi" w:cs="Arial"/>
          <w:sz w:val="26"/>
          <w:szCs w:val="26"/>
          <w:lang w:val="ru-RU"/>
        </w:rPr>
      </w:pPr>
      <w:r w:rsidRPr="006A2F2E">
        <w:rPr>
          <w:rFonts w:asciiTheme="majorHAnsi" w:hAnsiTheme="majorHAnsi" w:cs="Arial"/>
          <w:sz w:val="26"/>
          <w:szCs w:val="26"/>
          <w:lang w:val="ru-RU"/>
        </w:rPr>
        <w:t xml:space="preserve">Соглашение Сторон об условиях поставки, достигнутое путем обмена посредством электронной почты или факсимильной связи скан-копиями в </w:t>
      </w:r>
      <w:r w:rsidRPr="006A2F2E">
        <w:rPr>
          <w:rFonts w:asciiTheme="majorHAnsi" w:hAnsiTheme="majorHAnsi" w:cs="Arial"/>
          <w:sz w:val="26"/>
          <w:szCs w:val="26"/>
        </w:rPr>
        <w:t>PDF</w:t>
      </w:r>
      <w:r w:rsidRPr="006A2F2E">
        <w:rPr>
          <w:rFonts w:asciiTheme="majorHAnsi" w:hAnsiTheme="majorHAnsi" w:cs="Arial"/>
          <w:sz w:val="26"/>
          <w:szCs w:val="26"/>
          <w:lang w:val="ru-RU"/>
        </w:rPr>
        <w:t>-формате или факсовыми копиями Заявок, а также скан-копии и факсовые копии Спецификаций, Актов о недостаче и /или браке товара, Актов о выявленных дефектах, иных документов, которыми стороны оформляют отношения во исполнение настоящего Договора, считаются действительными и имеют юридическую силу оригинала для Сторон и третьих лиц, в том числе при представлении их Сторонами в суд в качестве письменных доказательств, при условии, что они направлены в предусмотренном настоящим пунктом порядке.</w:t>
      </w:r>
    </w:p>
    <w:p w:rsidR="00E05C5C" w:rsidRPr="006A2F2E" w:rsidRDefault="00E05C5C" w:rsidP="00E05C5C">
      <w:pPr>
        <w:pStyle w:val="a5"/>
        <w:numPr>
          <w:ilvl w:val="2"/>
          <w:numId w:val="3"/>
        </w:numPr>
        <w:tabs>
          <w:tab w:val="left" w:pos="709"/>
        </w:tabs>
        <w:spacing w:line="240" w:lineRule="auto"/>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Путем вручения или направления </w:t>
      </w:r>
      <w:proofErr w:type="gramStart"/>
      <w:r w:rsidRPr="006A2F2E">
        <w:rPr>
          <w:rFonts w:asciiTheme="majorHAnsi" w:hAnsiTheme="majorHAnsi" w:cs="Arial"/>
          <w:color w:val="000000"/>
          <w:sz w:val="26"/>
          <w:szCs w:val="26"/>
          <w:lang w:val="ru-RU"/>
        </w:rPr>
        <w:t>почтой</w:t>
      </w:r>
      <w:proofErr w:type="gramEnd"/>
      <w:r w:rsidRPr="006A2F2E">
        <w:rPr>
          <w:rFonts w:asciiTheme="majorHAnsi" w:hAnsiTheme="majorHAnsi" w:cs="Arial"/>
          <w:color w:val="000000"/>
          <w:sz w:val="26"/>
          <w:szCs w:val="26"/>
          <w:lang w:val="ru-RU"/>
        </w:rPr>
        <w:t xml:space="preserve"> или курьерской службой. Извещение в данном случае считается доставленным независимо от наличия у лица, фактически принявшего корреспонденцию от имени адресата соответствующих полномочий, оно считается имеющим полномочия в силу обстановки.</w:t>
      </w:r>
    </w:p>
    <w:p w:rsidR="00E05C5C" w:rsidRPr="006A2F2E" w:rsidRDefault="00E05C5C" w:rsidP="00E05C5C">
      <w:pPr>
        <w:pStyle w:val="a5"/>
        <w:tabs>
          <w:tab w:val="left" w:pos="709"/>
        </w:tabs>
        <w:spacing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Отравитель не несет риски сбоя доставки извещения, если такой сбой произошел по вине отделения почтовой связи, если отправитель получил надлежащее подтверждение доставки (вернувшееся уведомление о вручении или отражение данных о доставке на сайте Почты России).</w:t>
      </w:r>
    </w:p>
    <w:p w:rsidR="00E05C5C" w:rsidRPr="006A2F2E" w:rsidRDefault="00E05C5C" w:rsidP="00E05C5C">
      <w:pPr>
        <w:pStyle w:val="a5"/>
        <w:numPr>
          <w:ilvl w:val="1"/>
          <w:numId w:val="3"/>
        </w:numPr>
        <w:tabs>
          <w:tab w:val="left" w:pos="709"/>
        </w:tabs>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Поставщик и Покупатель обязуются считать конфиденциальными все предоставленные друг другу документы, данные, материалы и информацию, не раскрывать вышеперечисленное какой-либо третьей стороне, кроме финансовых учреждений с целью финансирования и соответствующих консультантов, и иных участников финансирования, и не использовать вышеперечисленное без предварительного письменного согласия другой Стороны в иных целях, кроме как исполнения обязательств этой Стороны по Договору.</w:t>
      </w:r>
    </w:p>
    <w:p w:rsidR="00E05C5C" w:rsidRPr="006A2F2E" w:rsidRDefault="00E05C5C" w:rsidP="00E05C5C">
      <w:pPr>
        <w:pStyle w:val="a5"/>
        <w:numPr>
          <w:ilvl w:val="1"/>
          <w:numId w:val="3"/>
        </w:numPr>
        <w:tabs>
          <w:tab w:val="left" w:pos="709"/>
        </w:tabs>
        <w:spacing w:line="240" w:lineRule="auto"/>
        <w:ind w:left="0" w:firstLine="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lastRenderedPageBreak/>
        <w:t>Отношения Сторон, возникающие из настоящего Договора и с ним связанные, не урегулированные настоящим Договором, регулируются законодательством Российской Федерации.</w:t>
      </w:r>
    </w:p>
    <w:p w:rsidR="00E05C5C" w:rsidRPr="006A2F2E" w:rsidRDefault="00E05C5C" w:rsidP="00E05C5C">
      <w:pPr>
        <w:pStyle w:val="a5"/>
        <w:numPr>
          <w:ilvl w:val="1"/>
          <w:numId w:val="3"/>
        </w:numPr>
        <w:tabs>
          <w:tab w:val="left" w:pos="709"/>
        </w:tabs>
        <w:spacing w:after="120" w:line="240" w:lineRule="auto"/>
        <w:ind w:left="0" w:firstLine="0"/>
        <w:contextualSpacing w:val="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Настоящий Договор составлен в двух экземплярах, имеющих равную юридическую силу, по одному экземпляру для каждой из Сторон.</w:t>
      </w:r>
    </w:p>
    <w:p w:rsidR="00E05C5C" w:rsidRPr="006A2F2E" w:rsidRDefault="00E05C5C" w:rsidP="00E05C5C">
      <w:pPr>
        <w:pStyle w:val="a5"/>
        <w:numPr>
          <w:ilvl w:val="0"/>
          <w:numId w:val="3"/>
        </w:numPr>
        <w:spacing w:before="120" w:after="120" w:line="240" w:lineRule="auto"/>
        <w:ind w:left="357" w:hanging="357"/>
        <w:contextualSpacing w:val="0"/>
        <w:jc w:val="center"/>
        <w:rPr>
          <w:rFonts w:asciiTheme="majorHAnsi" w:hAnsiTheme="majorHAnsi" w:cs="Arial"/>
          <w:b/>
          <w:color w:val="000000"/>
          <w:sz w:val="26"/>
          <w:szCs w:val="26"/>
        </w:rPr>
      </w:pPr>
      <w:r w:rsidRPr="006A2F2E">
        <w:rPr>
          <w:rFonts w:asciiTheme="majorHAnsi" w:hAnsiTheme="majorHAnsi" w:cs="Arial"/>
          <w:b/>
          <w:color w:val="000000"/>
          <w:sz w:val="26"/>
          <w:szCs w:val="26"/>
        </w:rPr>
        <w:t>Реквизиты и подписи сторон</w:t>
      </w:r>
    </w:p>
    <w:tbl>
      <w:tblPr>
        <w:tblW w:w="0" w:type="auto"/>
        <w:tblInd w:w="360" w:type="dxa"/>
        <w:tblLook w:val="00A0" w:firstRow="1" w:lastRow="0" w:firstColumn="1" w:lastColumn="0" w:noHBand="0" w:noVBand="0"/>
      </w:tblPr>
      <w:tblGrid>
        <w:gridCol w:w="4781"/>
        <w:gridCol w:w="4782"/>
      </w:tblGrid>
      <w:tr w:rsidR="00E05C5C" w:rsidRPr="006A2F2E" w:rsidTr="00DB499D">
        <w:tc>
          <w:tcPr>
            <w:tcW w:w="4785" w:type="dxa"/>
          </w:tcPr>
          <w:p w:rsidR="00E05C5C" w:rsidRPr="006A2F2E" w:rsidRDefault="00E05C5C" w:rsidP="00DB499D">
            <w:pPr>
              <w:pStyle w:val="a5"/>
              <w:spacing w:after="0" w:line="240" w:lineRule="auto"/>
              <w:ind w:left="0"/>
              <w:jc w:val="center"/>
              <w:rPr>
                <w:rFonts w:asciiTheme="majorHAnsi" w:hAnsiTheme="majorHAnsi" w:cs="Arial"/>
                <w:b/>
                <w:color w:val="000000"/>
                <w:sz w:val="26"/>
                <w:szCs w:val="26"/>
              </w:rPr>
            </w:pPr>
            <w:r w:rsidRPr="006A2F2E">
              <w:rPr>
                <w:rFonts w:asciiTheme="majorHAnsi" w:hAnsiTheme="majorHAnsi" w:cs="Arial"/>
                <w:b/>
                <w:color w:val="000000"/>
                <w:sz w:val="26"/>
                <w:szCs w:val="26"/>
              </w:rPr>
              <w:t>ПОСТАВЩИК</w:t>
            </w:r>
          </w:p>
        </w:tc>
        <w:tc>
          <w:tcPr>
            <w:tcW w:w="4786" w:type="dxa"/>
          </w:tcPr>
          <w:p w:rsidR="00E05C5C" w:rsidRPr="006A2F2E" w:rsidRDefault="00E05C5C" w:rsidP="00DB499D">
            <w:pPr>
              <w:pStyle w:val="a5"/>
              <w:spacing w:after="0" w:line="240" w:lineRule="auto"/>
              <w:ind w:left="0"/>
              <w:jc w:val="center"/>
              <w:rPr>
                <w:rFonts w:asciiTheme="majorHAnsi" w:hAnsiTheme="majorHAnsi" w:cs="Arial"/>
                <w:b/>
                <w:color w:val="000000"/>
                <w:sz w:val="26"/>
                <w:szCs w:val="26"/>
              </w:rPr>
            </w:pPr>
            <w:r w:rsidRPr="006A2F2E">
              <w:rPr>
                <w:rFonts w:asciiTheme="majorHAnsi" w:hAnsiTheme="majorHAnsi" w:cs="Arial"/>
                <w:b/>
                <w:color w:val="000000"/>
                <w:sz w:val="26"/>
                <w:szCs w:val="26"/>
              </w:rPr>
              <w:t>ПОКУПАТЕЛЬ</w:t>
            </w:r>
          </w:p>
        </w:tc>
      </w:tr>
      <w:tr w:rsidR="00E05C5C" w:rsidRPr="00C470E8" w:rsidTr="00DB499D">
        <w:tc>
          <w:tcPr>
            <w:tcW w:w="4785" w:type="dxa"/>
          </w:tcPr>
          <w:p w:rsidR="00E05C5C" w:rsidRPr="006A2F2E" w:rsidRDefault="00E05C5C" w:rsidP="00DB499D">
            <w:pPr>
              <w:pStyle w:val="a5"/>
              <w:spacing w:after="0" w:line="240" w:lineRule="auto"/>
              <w:ind w:left="0"/>
              <w:jc w:val="both"/>
              <w:rPr>
                <w:rFonts w:asciiTheme="majorHAnsi" w:hAnsiTheme="majorHAnsi" w:cs="Arial"/>
                <w:color w:val="000000"/>
                <w:sz w:val="26"/>
                <w:szCs w:val="26"/>
              </w:rPr>
            </w:pPr>
            <w:r w:rsidRPr="006A2F2E">
              <w:rPr>
                <w:rFonts w:asciiTheme="majorHAnsi" w:hAnsiTheme="majorHAnsi" w:cs="Arial"/>
                <w:color w:val="000000"/>
                <w:sz w:val="26"/>
                <w:szCs w:val="26"/>
              </w:rPr>
              <w:t xml:space="preserve">Наименование: </w:t>
            </w:r>
            <w:r w:rsidRPr="006A2F2E">
              <w:rPr>
                <w:rFonts w:asciiTheme="majorHAnsi" w:hAnsiTheme="majorHAnsi" w:cs="Arial"/>
                <w:b/>
                <w:color w:val="000000"/>
                <w:sz w:val="26"/>
                <w:szCs w:val="26"/>
              </w:rPr>
              <w:fldChar w:fldCharType="begin">
                <w:ffData>
                  <w:name w:val="ТекстовоеПоле6"/>
                  <w:enabled/>
                  <w:calcOnExit w:val="0"/>
                  <w:textInput/>
                </w:ffData>
              </w:fldChar>
            </w:r>
            <w:r w:rsidRPr="006A2F2E">
              <w:rPr>
                <w:rFonts w:asciiTheme="majorHAnsi" w:hAnsiTheme="majorHAnsi" w:cs="Arial"/>
                <w:b/>
                <w:color w:val="000000"/>
                <w:sz w:val="26"/>
                <w:szCs w:val="26"/>
              </w:rPr>
              <w:instrText xml:space="preserve"> FORMTEXT </w:instrText>
            </w:r>
            <w:r w:rsidRPr="006A2F2E">
              <w:rPr>
                <w:rFonts w:asciiTheme="majorHAnsi" w:hAnsiTheme="majorHAnsi" w:cs="Arial"/>
                <w:b/>
                <w:color w:val="000000"/>
                <w:sz w:val="26"/>
                <w:szCs w:val="26"/>
              </w:rPr>
            </w:r>
            <w:r w:rsidRPr="006A2F2E">
              <w:rPr>
                <w:rFonts w:asciiTheme="majorHAnsi" w:hAnsiTheme="majorHAnsi" w:cs="Arial"/>
                <w:b/>
                <w:color w:val="000000"/>
                <w:sz w:val="26"/>
                <w:szCs w:val="26"/>
              </w:rPr>
              <w:fldChar w:fldCharType="separate"/>
            </w:r>
            <w:r w:rsidRPr="006A2F2E">
              <w:rPr>
                <w:rFonts w:asciiTheme="majorHAnsi" w:hAnsiTheme="majorHAnsi" w:cs="Arial"/>
                <w:b/>
                <w:noProof/>
                <w:color w:val="000000"/>
                <w:sz w:val="26"/>
                <w:szCs w:val="26"/>
              </w:rPr>
              <w:t> </w:t>
            </w:r>
            <w:r w:rsidRPr="006A2F2E">
              <w:rPr>
                <w:rFonts w:asciiTheme="majorHAnsi" w:hAnsiTheme="majorHAnsi" w:cs="Arial"/>
                <w:b/>
                <w:noProof/>
                <w:color w:val="000000"/>
                <w:sz w:val="26"/>
                <w:szCs w:val="26"/>
              </w:rPr>
              <w:t> </w:t>
            </w:r>
            <w:r w:rsidRPr="006A2F2E">
              <w:rPr>
                <w:rFonts w:asciiTheme="majorHAnsi" w:hAnsiTheme="majorHAnsi" w:cs="Arial"/>
                <w:b/>
                <w:noProof/>
                <w:color w:val="000000"/>
                <w:sz w:val="26"/>
                <w:szCs w:val="26"/>
              </w:rPr>
              <w:t> </w:t>
            </w:r>
            <w:r w:rsidRPr="006A2F2E">
              <w:rPr>
                <w:rFonts w:asciiTheme="majorHAnsi" w:hAnsiTheme="majorHAnsi" w:cs="Arial"/>
                <w:b/>
                <w:noProof/>
                <w:color w:val="000000"/>
                <w:sz w:val="26"/>
                <w:szCs w:val="26"/>
              </w:rPr>
              <w:t> </w:t>
            </w:r>
            <w:r w:rsidRPr="006A2F2E">
              <w:rPr>
                <w:rFonts w:asciiTheme="majorHAnsi" w:hAnsiTheme="majorHAnsi" w:cs="Arial"/>
                <w:b/>
                <w:noProof/>
                <w:color w:val="000000"/>
                <w:sz w:val="26"/>
                <w:szCs w:val="26"/>
              </w:rPr>
              <w:t> </w:t>
            </w:r>
            <w:r w:rsidRPr="006A2F2E">
              <w:rPr>
                <w:rFonts w:asciiTheme="majorHAnsi" w:hAnsiTheme="majorHAnsi" w:cs="Arial"/>
                <w:b/>
                <w:color w:val="000000"/>
                <w:sz w:val="26"/>
                <w:szCs w:val="26"/>
              </w:rPr>
              <w:fldChar w:fldCharType="end"/>
            </w:r>
          </w:p>
          <w:p w:rsidR="00E05C5C" w:rsidRPr="006A2F2E" w:rsidRDefault="00E05C5C" w:rsidP="00DB499D">
            <w:pPr>
              <w:pStyle w:val="a5"/>
              <w:spacing w:after="0" w:line="240" w:lineRule="auto"/>
              <w:ind w:left="0"/>
              <w:jc w:val="both"/>
              <w:rPr>
                <w:rFonts w:asciiTheme="majorHAnsi" w:hAnsiTheme="majorHAnsi" w:cs="Arial"/>
                <w:color w:val="000000"/>
                <w:sz w:val="26"/>
                <w:szCs w:val="26"/>
              </w:rPr>
            </w:pPr>
            <w:r w:rsidRPr="006A2F2E">
              <w:rPr>
                <w:rFonts w:asciiTheme="majorHAnsi" w:hAnsiTheme="majorHAnsi" w:cs="Arial"/>
                <w:color w:val="000000"/>
                <w:sz w:val="26"/>
                <w:szCs w:val="26"/>
              </w:rPr>
              <w:t xml:space="preserve">Адрес: </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rPr>
              <w:instrText xml:space="preserve"> FORMTEXT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p>
          <w:p w:rsidR="00E05C5C" w:rsidRPr="006A2F2E" w:rsidRDefault="00E05C5C" w:rsidP="00DB499D">
            <w:pPr>
              <w:pStyle w:val="a5"/>
              <w:spacing w:after="0" w:line="240" w:lineRule="auto"/>
              <w:ind w:left="0"/>
              <w:jc w:val="both"/>
              <w:rPr>
                <w:rFonts w:asciiTheme="majorHAnsi" w:hAnsiTheme="majorHAnsi" w:cs="Arial"/>
                <w:color w:val="000000"/>
                <w:sz w:val="26"/>
                <w:szCs w:val="26"/>
              </w:rPr>
            </w:pPr>
            <w:r w:rsidRPr="006A2F2E">
              <w:rPr>
                <w:rFonts w:asciiTheme="majorHAnsi" w:hAnsiTheme="majorHAnsi" w:cs="Arial"/>
                <w:color w:val="000000"/>
                <w:sz w:val="26"/>
                <w:szCs w:val="26"/>
              </w:rPr>
              <w:t xml:space="preserve">ОГРН: </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rPr>
              <w:instrText xml:space="preserve"> FORMTEXT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p>
          <w:p w:rsidR="00E05C5C" w:rsidRPr="006A2F2E" w:rsidRDefault="00E05C5C" w:rsidP="00DB499D">
            <w:pPr>
              <w:pStyle w:val="a5"/>
              <w:spacing w:after="0" w:line="240" w:lineRule="auto"/>
              <w:ind w:left="0"/>
              <w:jc w:val="both"/>
              <w:rPr>
                <w:rFonts w:asciiTheme="majorHAnsi" w:hAnsiTheme="majorHAnsi" w:cs="Arial"/>
                <w:color w:val="000000"/>
                <w:sz w:val="26"/>
                <w:szCs w:val="26"/>
                <w:lang w:val="ru-RU"/>
              </w:rPr>
            </w:pPr>
            <w:proofErr w:type="gramStart"/>
            <w:r w:rsidRPr="006A2F2E">
              <w:rPr>
                <w:rFonts w:asciiTheme="majorHAnsi" w:hAnsiTheme="majorHAnsi" w:cs="Arial"/>
                <w:color w:val="000000"/>
                <w:sz w:val="26"/>
                <w:szCs w:val="26"/>
                <w:lang w:val="ru-RU"/>
              </w:rPr>
              <w:t xml:space="preserve">ИНН: </w:t>
            </w:r>
            <w:proofErr w:type="gramEnd"/>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proofErr w:type="gramStart"/>
            <w:r w:rsidRPr="006A2F2E">
              <w:rPr>
                <w:rFonts w:asciiTheme="majorHAnsi" w:hAnsiTheme="majorHAnsi" w:cs="Arial"/>
                <w:color w:val="000000"/>
                <w:sz w:val="26"/>
                <w:szCs w:val="26"/>
                <w:lang w:val="ru-RU"/>
              </w:rPr>
              <w:t xml:space="preserve"> КПП</w:t>
            </w:r>
            <w:proofErr w:type="gramEnd"/>
            <w:r w:rsidRPr="006A2F2E">
              <w:rPr>
                <w:rFonts w:asciiTheme="majorHAnsi" w:hAnsiTheme="majorHAnsi" w:cs="Arial"/>
                <w:color w:val="000000"/>
                <w:sz w:val="26"/>
                <w:szCs w:val="26"/>
                <w:lang w:val="ru-RU"/>
              </w:rPr>
              <w:t xml:space="preserve">: </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p>
          <w:p w:rsidR="00E05C5C" w:rsidRPr="006A2F2E" w:rsidRDefault="00E05C5C" w:rsidP="00DB499D">
            <w:pPr>
              <w:pStyle w:val="a5"/>
              <w:spacing w:after="0"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Тел./факс: </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p>
          <w:p w:rsidR="00E05C5C" w:rsidRPr="00A03096" w:rsidRDefault="00E05C5C" w:rsidP="00DB499D">
            <w:pPr>
              <w:pStyle w:val="a5"/>
              <w:spacing w:after="0"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rPr>
              <w:t>E</w:t>
            </w:r>
            <w:r w:rsidRPr="00A03096">
              <w:rPr>
                <w:rFonts w:asciiTheme="majorHAnsi" w:hAnsiTheme="majorHAnsi" w:cs="Arial"/>
                <w:color w:val="000000"/>
                <w:sz w:val="26"/>
                <w:szCs w:val="26"/>
                <w:lang w:val="ru-RU"/>
              </w:rPr>
              <w:t>-</w:t>
            </w:r>
            <w:r w:rsidRPr="006A2F2E">
              <w:rPr>
                <w:rFonts w:asciiTheme="majorHAnsi" w:hAnsiTheme="majorHAnsi" w:cs="Arial"/>
                <w:color w:val="000000"/>
                <w:sz w:val="26"/>
                <w:szCs w:val="26"/>
              </w:rPr>
              <w:t>mail</w:t>
            </w:r>
            <w:r w:rsidRPr="00A03096">
              <w:rPr>
                <w:rFonts w:asciiTheme="majorHAnsi" w:hAnsiTheme="majorHAnsi" w:cs="Arial"/>
                <w:color w:val="000000"/>
                <w:sz w:val="26"/>
                <w:szCs w:val="26"/>
                <w:lang w:val="ru-RU"/>
              </w:rPr>
              <w:t xml:space="preserve">: </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A03096">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A03096">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p>
          <w:p w:rsidR="00A03096" w:rsidRPr="006A2F2E" w:rsidRDefault="00A03096" w:rsidP="00A03096">
            <w:pPr>
              <w:pStyle w:val="a5"/>
              <w:spacing w:after="0"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Банковские реквизиты: </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p>
          <w:p w:rsidR="00E05C5C" w:rsidRPr="006A2F2E" w:rsidRDefault="00E05C5C" w:rsidP="00DB499D">
            <w:pPr>
              <w:pStyle w:val="a5"/>
              <w:spacing w:after="0"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Банк: </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p>
          <w:p w:rsidR="00E05C5C" w:rsidRPr="006A2F2E" w:rsidRDefault="00E05C5C" w:rsidP="00DB499D">
            <w:pPr>
              <w:pStyle w:val="a5"/>
              <w:spacing w:after="0"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БИК:</w:t>
            </w:r>
            <w:r w:rsidR="00C470E8" w:rsidRPr="00A03096">
              <w:rPr>
                <w:rFonts w:asciiTheme="majorHAnsi" w:hAnsiTheme="majorHAnsi" w:cs="Arial"/>
                <w:color w:val="000000"/>
                <w:sz w:val="26"/>
                <w:szCs w:val="26"/>
                <w:lang w:val="ru-RU"/>
              </w:rPr>
              <w:t xml:space="preserve"> </w:t>
            </w:r>
            <w:r w:rsidR="00C470E8" w:rsidRPr="006A2F2E">
              <w:rPr>
                <w:rFonts w:asciiTheme="majorHAnsi" w:hAnsiTheme="majorHAnsi" w:cs="Arial"/>
                <w:color w:val="000000"/>
                <w:sz w:val="26"/>
                <w:szCs w:val="26"/>
              </w:rPr>
              <w:fldChar w:fldCharType="begin">
                <w:ffData>
                  <w:name w:val="ТекстовоеПоле6"/>
                  <w:enabled/>
                  <w:calcOnExit w:val="0"/>
                  <w:textInput/>
                </w:ffData>
              </w:fldChar>
            </w:r>
            <w:r w:rsidR="00C470E8" w:rsidRPr="006A2F2E">
              <w:rPr>
                <w:rFonts w:asciiTheme="majorHAnsi" w:hAnsiTheme="majorHAnsi" w:cs="Arial"/>
                <w:color w:val="000000"/>
                <w:sz w:val="26"/>
                <w:szCs w:val="26"/>
                <w:lang w:val="ru-RU"/>
              </w:rPr>
              <w:instrText xml:space="preserve"> </w:instrText>
            </w:r>
            <w:r w:rsidR="00C470E8" w:rsidRPr="006A2F2E">
              <w:rPr>
                <w:rFonts w:asciiTheme="majorHAnsi" w:hAnsiTheme="majorHAnsi" w:cs="Arial"/>
                <w:color w:val="000000"/>
                <w:sz w:val="26"/>
                <w:szCs w:val="26"/>
              </w:rPr>
              <w:instrText>FORMTEXT</w:instrText>
            </w:r>
            <w:r w:rsidR="00C470E8" w:rsidRPr="006A2F2E">
              <w:rPr>
                <w:rFonts w:asciiTheme="majorHAnsi" w:hAnsiTheme="majorHAnsi" w:cs="Arial"/>
                <w:color w:val="000000"/>
                <w:sz w:val="26"/>
                <w:szCs w:val="26"/>
                <w:lang w:val="ru-RU"/>
              </w:rPr>
              <w:instrText xml:space="preserve"> </w:instrText>
            </w:r>
            <w:r w:rsidR="00C470E8" w:rsidRPr="006A2F2E">
              <w:rPr>
                <w:rFonts w:asciiTheme="majorHAnsi" w:hAnsiTheme="majorHAnsi" w:cs="Arial"/>
                <w:color w:val="000000"/>
                <w:sz w:val="26"/>
                <w:szCs w:val="26"/>
              </w:rPr>
            </w:r>
            <w:r w:rsidR="00C470E8" w:rsidRPr="006A2F2E">
              <w:rPr>
                <w:rFonts w:asciiTheme="majorHAnsi" w:hAnsiTheme="majorHAnsi" w:cs="Arial"/>
                <w:color w:val="000000"/>
                <w:sz w:val="26"/>
                <w:szCs w:val="26"/>
              </w:rPr>
              <w:fldChar w:fldCharType="separate"/>
            </w:r>
            <w:r w:rsidR="00C470E8" w:rsidRPr="006A2F2E">
              <w:rPr>
                <w:rFonts w:asciiTheme="majorHAnsi" w:hAnsiTheme="majorHAnsi" w:cs="Arial"/>
                <w:noProof/>
                <w:color w:val="000000"/>
                <w:sz w:val="26"/>
                <w:szCs w:val="26"/>
              </w:rPr>
              <w:t> </w:t>
            </w:r>
            <w:r w:rsidR="00C470E8" w:rsidRPr="006A2F2E">
              <w:rPr>
                <w:rFonts w:asciiTheme="majorHAnsi" w:hAnsiTheme="majorHAnsi" w:cs="Arial"/>
                <w:noProof/>
                <w:color w:val="000000"/>
                <w:sz w:val="26"/>
                <w:szCs w:val="26"/>
              </w:rPr>
              <w:t> </w:t>
            </w:r>
            <w:r w:rsidR="00C470E8" w:rsidRPr="006A2F2E">
              <w:rPr>
                <w:rFonts w:asciiTheme="majorHAnsi" w:hAnsiTheme="majorHAnsi" w:cs="Arial"/>
                <w:noProof/>
                <w:color w:val="000000"/>
                <w:sz w:val="26"/>
                <w:szCs w:val="26"/>
              </w:rPr>
              <w:t> </w:t>
            </w:r>
            <w:r w:rsidR="00C470E8" w:rsidRPr="006A2F2E">
              <w:rPr>
                <w:rFonts w:asciiTheme="majorHAnsi" w:hAnsiTheme="majorHAnsi" w:cs="Arial"/>
                <w:noProof/>
                <w:color w:val="000000"/>
                <w:sz w:val="26"/>
                <w:szCs w:val="26"/>
              </w:rPr>
              <w:t> </w:t>
            </w:r>
            <w:r w:rsidR="00C470E8" w:rsidRPr="006A2F2E">
              <w:rPr>
                <w:rFonts w:asciiTheme="majorHAnsi" w:hAnsiTheme="majorHAnsi" w:cs="Arial"/>
                <w:noProof/>
                <w:color w:val="000000"/>
                <w:sz w:val="26"/>
                <w:szCs w:val="26"/>
              </w:rPr>
              <w:t> </w:t>
            </w:r>
            <w:r w:rsidR="00C470E8" w:rsidRPr="006A2F2E">
              <w:rPr>
                <w:rFonts w:asciiTheme="majorHAnsi" w:hAnsiTheme="majorHAnsi" w:cs="Arial"/>
                <w:color w:val="000000"/>
                <w:sz w:val="26"/>
                <w:szCs w:val="26"/>
              </w:rPr>
              <w:fldChar w:fldCharType="end"/>
            </w:r>
          </w:p>
          <w:p w:rsidR="00E05C5C" w:rsidRPr="006A2F2E" w:rsidRDefault="00E05C5C" w:rsidP="00DB499D">
            <w:pPr>
              <w:pStyle w:val="a5"/>
              <w:spacing w:after="0"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Р/счет:</w:t>
            </w:r>
            <w:r w:rsidR="00C470E8" w:rsidRPr="00A03096">
              <w:rPr>
                <w:rFonts w:asciiTheme="majorHAnsi" w:hAnsiTheme="majorHAnsi" w:cs="Arial"/>
                <w:color w:val="000000"/>
                <w:sz w:val="26"/>
                <w:szCs w:val="26"/>
                <w:lang w:val="ru-RU"/>
              </w:rPr>
              <w:t xml:space="preserve"> </w:t>
            </w:r>
            <w:r w:rsidR="00C470E8" w:rsidRPr="006A2F2E">
              <w:rPr>
                <w:rFonts w:asciiTheme="majorHAnsi" w:hAnsiTheme="majorHAnsi" w:cs="Arial"/>
                <w:color w:val="000000"/>
                <w:sz w:val="26"/>
                <w:szCs w:val="26"/>
              </w:rPr>
              <w:fldChar w:fldCharType="begin">
                <w:ffData>
                  <w:name w:val="ТекстовоеПоле6"/>
                  <w:enabled/>
                  <w:calcOnExit w:val="0"/>
                  <w:textInput/>
                </w:ffData>
              </w:fldChar>
            </w:r>
            <w:r w:rsidR="00C470E8" w:rsidRPr="006A2F2E">
              <w:rPr>
                <w:rFonts w:asciiTheme="majorHAnsi" w:hAnsiTheme="majorHAnsi" w:cs="Arial"/>
                <w:color w:val="000000"/>
                <w:sz w:val="26"/>
                <w:szCs w:val="26"/>
                <w:lang w:val="ru-RU"/>
              </w:rPr>
              <w:instrText xml:space="preserve"> </w:instrText>
            </w:r>
            <w:r w:rsidR="00C470E8" w:rsidRPr="006A2F2E">
              <w:rPr>
                <w:rFonts w:asciiTheme="majorHAnsi" w:hAnsiTheme="majorHAnsi" w:cs="Arial"/>
                <w:color w:val="000000"/>
                <w:sz w:val="26"/>
                <w:szCs w:val="26"/>
              </w:rPr>
              <w:instrText>FORMTEXT</w:instrText>
            </w:r>
            <w:r w:rsidR="00C470E8" w:rsidRPr="006A2F2E">
              <w:rPr>
                <w:rFonts w:asciiTheme="majorHAnsi" w:hAnsiTheme="majorHAnsi" w:cs="Arial"/>
                <w:color w:val="000000"/>
                <w:sz w:val="26"/>
                <w:szCs w:val="26"/>
                <w:lang w:val="ru-RU"/>
              </w:rPr>
              <w:instrText xml:space="preserve"> </w:instrText>
            </w:r>
            <w:r w:rsidR="00C470E8" w:rsidRPr="006A2F2E">
              <w:rPr>
                <w:rFonts w:asciiTheme="majorHAnsi" w:hAnsiTheme="majorHAnsi" w:cs="Arial"/>
                <w:color w:val="000000"/>
                <w:sz w:val="26"/>
                <w:szCs w:val="26"/>
              </w:rPr>
            </w:r>
            <w:r w:rsidR="00C470E8" w:rsidRPr="006A2F2E">
              <w:rPr>
                <w:rFonts w:asciiTheme="majorHAnsi" w:hAnsiTheme="majorHAnsi" w:cs="Arial"/>
                <w:color w:val="000000"/>
                <w:sz w:val="26"/>
                <w:szCs w:val="26"/>
              </w:rPr>
              <w:fldChar w:fldCharType="separate"/>
            </w:r>
            <w:r w:rsidR="00C470E8" w:rsidRPr="006A2F2E">
              <w:rPr>
                <w:rFonts w:asciiTheme="majorHAnsi" w:hAnsiTheme="majorHAnsi" w:cs="Arial"/>
                <w:noProof/>
                <w:color w:val="000000"/>
                <w:sz w:val="26"/>
                <w:szCs w:val="26"/>
              </w:rPr>
              <w:t> </w:t>
            </w:r>
            <w:r w:rsidR="00C470E8" w:rsidRPr="006A2F2E">
              <w:rPr>
                <w:rFonts w:asciiTheme="majorHAnsi" w:hAnsiTheme="majorHAnsi" w:cs="Arial"/>
                <w:noProof/>
                <w:color w:val="000000"/>
                <w:sz w:val="26"/>
                <w:szCs w:val="26"/>
              </w:rPr>
              <w:t> </w:t>
            </w:r>
            <w:r w:rsidR="00C470E8" w:rsidRPr="006A2F2E">
              <w:rPr>
                <w:rFonts w:asciiTheme="majorHAnsi" w:hAnsiTheme="majorHAnsi" w:cs="Arial"/>
                <w:noProof/>
                <w:color w:val="000000"/>
                <w:sz w:val="26"/>
                <w:szCs w:val="26"/>
              </w:rPr>
              <w:t> </w:t>
            </w:r>
            <w:r w:rsidR="00C470E8" w:rsidRPr="006A2F2E">
              <w:rPr>
                <w:rFonts w:asciiTheme="majorHAnsi" w:hAnsiTheme="majorHAnsi" w:cs="Arial"/>
                <w:noProof/>
                <w:color w:val="000000"/>
                <w:sz w:val="26"/>
                <w:szCs w:val="26"/>
              </w:rPr>
              <w:t> </w:t>
            </w:r>
            <w:r w:rsidR="00C470E8" w:rsidRPr="006A2F2E">
              <w:rPr>
                <w:rFonts w:asciiTheme="majorHAnsi" w:hAnsiTheme="majorHAnsi" w:cs="Arial"/>
                <w:noProof/>
                <w:color w:val="000000"/>
                <w:sz w:val="26"/>
                <w:szCs w:val="26"/>
              </w:rPr>
              <w:t> </w:t>
            </w:r>
            <w:r w:rsidR="00C470E8" w:rsidRPr="006A2F2E">
              <w:rPr>
                <w:rFonts w:asciiTheme="majorHAnsi" w:hAnsiTheme="majorHAnsi" w:cs="Arial"/>
                <w:color w:val="000000"/>
                <w:sz w:val="26"/>
                <w:szCs w:val="26"/>
              </w:rPr>
              <w:fldChar w:fldCharType="end"/>
            </w:r>
          </w:p>
          <w:p w:rsidR="00E05C5C" w:rsidRPr="00A03096" w:rsidRDefault="00E05C5C" w:rsidP="00DB499D">
            <w:pPr>
              <w:pStyle w:val="a5"/>
              <w:spacing w:after="0"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Корр. </w:t>
            </w:r>
            <w:r w:rsidRPr="00A03096">
              <w:rPr>
                <w:rFonts w:asciiTheme="majorHAnsi" w:hAnsiTheme="majorHAnsi" w:cs="Arial"/>
                <w:color w:val="000000"/>
                <w:sz w:val="26"/>
                <w:szCs w:val="26"/>
                <w:lang w:val="ru-RU"/>
              </w:rPr>
              <w:t>Счет:</w:t>
            </w:r>
            <w:r w:rsidR="00C470E8" w:rsidRPr="00A03096">
              <w:rPr>
                <w:rFonts w:asciiTheme="majorHAnsi" w:hAnsiTheme="majorHAnsi" w:cs="Arial"/>
                <w:color w:val="000000"/>
                <w:sz w:val="26"/>
                <w:szCs w:val="26"/>
                <w:lang w:val="ru-RU"/>
              </w:rPr>
              <w:t xml:space="preserve"> </w:t>
            </w:r>
            <w:r w:rsidR="00C470E8" w:rsidRPr="006A2F2E">
              <w:rPr>
                <w:rFonts w:asciiTheme="majorHAnsi" w:hAnsiTheme="majorHAnsi" w:cs="Arial"/>
                <w:color w:val="000000"/>
                <w:sz w:val="26"/>
                <w:szCs w:val="26"/>
              </w:rPr>
              <w:fldChar w:fldCharType="begin">
                <w:ffData>
                  <w:name w:val="ТекстовоеПоле6"/>
                  <w:enabled/>
                  <w:calcOnExit w:val="0"/>
                  <w:textInput/>
                </w:ffData>
              </w:fldChar>
            </w:r>
            <w:r w:rsidR="00C470E8" w:rsidRPr="006A2F2E">
              <w:rPr>
                <w:rFonts w:asciiTheme="majorHAnsi" w:hAnsiTheme="majorHAnsi" w:cs="Arial"/>
                <w:color w:val="000000"/>
                <w:sz w:val="26"/>
                <w:szCs w:val="26"/>
                <w:lang w:val="ru-RU"/>
              </w:rPr>
              <w:instrText xml:space="preserve"> </w:instrText>
            </w:r>
            <w:r w:rsidR="00C470E8" w:rsidRPr="006A2F2E">
              <w:rPr>
                <w:rFonts w:asciiTheme="majorHAnsi" w:hAnsiTheme="majorHAnsi" w:cs="Arial"/>
                <w:color w:val="000000"/>
                <w:sz w:val="26"/>
                <w:szCs w:val="26"/>
              </w:rPr>
              <w:instrText>FORMTEXT</w:instrText>
            </w:r>
            <w:r w:rsidR="00C470E8" w:rsidRPr="006A2F2E">
              <w:rPr>
                <w:rFonts w:asciiTheme="majorHAnsi" w:hAnsiTheme="majorHAnsi" w:cs="Arial"/>
                <w:color w:val="000000"/>
                <w:sz w:val="26"/>
                <w:szCs w:val="26"/>
                <w:lang w:val="ru-RU"/>
              </w:rPr>
              <w:instrText xml:space="preserve"> </w:instrText>
            </w:r>
            <w:r w:rsidR="00C470E8" w:rsidRPr="006A2F2E">
              <w:rPr>
                <w:rFonts w:asciiTheme="majorHAnsi" w:hAnsiTheme="majorHAnsi" w:cs="Arial"/>
                <w:color w:val="000000"/>
                <w:sz w:val="26"/>
                <w:szCs w:val="26"/>
              </w:rPr>
            </w:r>
            <w:r w:rsidR="00C470E8" w:rsidRPr="006A2F2E">
              <w:rPr>
                <w:rFonts w:asciiTheme="majorHAnsi" w:hAnsiTheme="majorHAnsi" w:cs="Arial"/>
                <w:color w:val="000000"/>
                <w:sz w:val="26"/>
                <w:szCs w:val="26"/>
              </w:rPr>
              <w:fldChar w:fldCharType="separate"/>
            </w:r>
            <w:r w:rsidR="00C470E8" w:rsidRPr="006A2F2E">
              <w:rPr>
                <w:rFonts w:asciiTheme="majorHAnsi" w:hAnsiTheme="majorHAnsi" w:cs="Arial"/>
                <w:noProof/>
                <w:color w:val="000000"/>
                <w:sz w:val="26"/>
                <w:szCs w:val="26"/>
              </w:rPr>
              <w:t> </w:t>
            </w:r>
            <w:r w:rsidR="00C470E8" w:rsidRPr="006A2F2E">
              <w:rPr>
                <w:rFonts w:asciiTheme="majorHAnsi" w:hAnsiTheme="majorHAnsi" w:cs="Arial"/>
                <w:noProof/>
                <w:color w:val="000000"/>
                <w:sz w:val="26"/>
                <w:szCs w:val="26"/>
              </w:rPr>
              <w:t> </w:t>
            </w:r>
            <w:r w:rsidR="00C470E8" w:rsidRPr="006A2F2E">
              <w:rPr>
                <w:rFonts w:asciiTheme="majorHAnsi" w:hAnsiTheme="majorHAnsi" w:cs="Arial"/>
                <w:noProof/>
                <w:color w:val="000000"/>
                <w:sz w:val="26"/>
                <w:szCs w:val="26"/>
              </w:rPr>
              <w:t> </w:t>
            </w:r>
            <w:r w:rsidR="00C470E8" w:rsidRPr="006A2F2E">
              <w:rPr>
                <w:rFonts w:asciiTheme="majorHAnsi" w:hAnsiTheme="majorHAnsi" w:cs="Arial"/>
                <w:noProof/>
                <w:color w:val="000000"/>
                <w:sz w:val="26"/>
                <w:szCs w:val="26"/>
              </w:rPr>
              <w:t> </w:t>
            </w:r>
            <w:r w:rsidR="00C470E8" w:rsidRPr="006A2F2E">
              <w:rPr>
                <w:rFonts w:asciiTheme="majorHAnsi" w:hAnsiTheme="majorHAnsi" w:cs="Arial"/>
                <w:noProof/>
                <w:color w:val="000000"/>
                <w:sz w:val="26"/>
                <w:szCs w:val="26"/>
              </w:rPr>
              <w:t> </w:t>
            </w:r>
            <w:r w:rsidR="00C470E8" w:rsidRPr="006A2F2E">
              <w:rPr>
                <w:rFonts w:asciiTheme="majorHAnsi" w:hAnsiTheme="majorHAnsi" w:cs="Arial"/>
                <w:color w:val="000000"/>
                <w:sz w:val="26"/>
                <w:szCs w:val="26"/>
              </w:rPr>
              <w:fldChar w:fldCharType="end"/>
            </w:r>
          </w:p>
          <w:p w:rsidR="00E05C5C" w:rsidRPr="00A03096" w:rsidRDefault="00E05C5C" w:rsidP="00DB499D">
            <w:pPr>
              <w:pStyle w:val="a5"/>
              <w:spacing w:after="0" w:line="240" w:lineRule="auto"/>
              <w:ind w:left="0"/>
              <w:jc w:val="both"/>
              <w:rPr>
                <w:rFonts w:asciiTheme="majorHAnsi" w:hAnsiTheme="majorHAnsi" w:cs="Arial"/>
                <w:color w:val="000000"/>
                <w:sz w:val="26"/>
                <w:szCs w:val="26"/>
                <w:lang w:val="ru-RU"/>
              </w:rPr>
            </w:pPr>
          </w:p>
        </w:tc>
        <w:tc>
          <w:tcPr>
            <w:tcW w:w="4786" w:type="dxa"/>
          </w:tcPr>
          <w:p w:rsidR="00E05C5C" w:rsidRPr="006A2F2E" w:rsidRDefault="00E05C5C" w:rsidP="00DB499D">
            <w:pPr>
              <w:pStyle w:val="a5"/>
              <w:spacing w:after="0"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Наименование: </w:t>
            </w:r>
            <w:r w:rsidRPr="006A2F2E">
              <w:rPr>
                <w:rFonts w:asciiTheme="majorHAnsi" w:hAnsiTheme="majorHAnsi" w:cs="Arial"/>
                <w:b/>
                <w:color w:val="000000"/>
                <w:sz w:val="26"/>
                <w:szCs w:val="26"/>
              </w:rPr>
              <w:fldChar w:fldCharType="begin">
                <w:ffData>
                  <w:name w:val=""/>
                  <w:enabled/>
                  <w:calcOnExit w:val="0"/>
                  <w:textInput>
                    <w:default w:val="наименование Комбината"/>
                  </w:textInput>
                </w:ffData>
              </w:fldChar>
            </w:r>
            <w:r w:rsidRPr="006A2F2E">
              <w:rPr>
                <w:rFonts w:asciiTheme="majorHAnsi" w:hAnsiTheme="majorHAnsi" w:cs="Arial"/>
                <w:b/>
                <w:color w:val="000000"/>
                <w:sz w:val="26"/>
                <w:szCs w:val="26"/>
                <w:lang w:val="ru-RU"/>
              </w:rPr>
              <w:instrText xml:space="preserve"> </w:instrText>
            </w:r>
            <w:r w:rsidRPr="006A2F2E">
              <w:rPr>
                <w:rFonts w:asciiTheme="majorHAnsi" w:hAnsiTheme="majorHAnsi" w:cs="Arial"/>
                <w:b/>
                <w:color w:val="000000"/>
                <w:sz w:val="26"/>
                <w:szCs w:val="26"/>
              </w:rPr>
              <w:instrText>FORMTEXT</w:instrText>
            </w:r>
            <w:r w:rsidRPr="006A2F2E">
              <w:rPr>
                <w:rFonts w:asciiTheme="majorHAnsi" w:hAnsiTheme="majorHAnsi" w:cs="Arial"/>
                <w:b/>
                <w:color w:val="000000"/>
                <w:sz w:val="26"/>
                <w:szCs w:val="26"/>
                <w:lang w:val="ru-RU"/>
              </w:rPr>
              <w:instrText xml:space="preserve"> </w:instrText>
            </w:r>
            <w:r w:rsidRPr="006A2F2E">
              <w:rPr>
                <w:rFonts w:asciiTheme="majorHAnsi" w:hAnsiTheme="majorHAnsi" w:cs="Arial"/>
                <w:b/>
                <w:color w:val="000000"/>
                <w:sz w:val="26"/>
                <w:szCs w:val="26"/>
              </w:rPr>
            </w:r>
            <w:r w:rsidRPr="006A2F2E">
              <w:rPr>
                <w:rFonts w:asciiTheme="majorHAnsi" w:hAnsiTheme="majorHAnsi" w:cs="Arial"/>
                <w:b/>
                <w:color w:val="000000"/>
                <w:sz w:val="26"/>
                <w:szCs w:val="26"/>
              </w:rPr>
              <w:fldChar w:fldCharType="separate"/>
            </w:r>
            <w:r w:rsidRPr="006A2F2E">
              <w:rPr>
                <w:rFonts w:asciiTheme="majorHAnsi" w:hAnsiTheme="majorHAnsi" w:cs="Arial"/>
                <w:b/>
                <w:noProof/>
                <w:color w:val="000000"/>
                <w:sz w:val="26"/>
                <w:szCs w:val="26"/>
                <w:lang w:val="ru-RU"/>
              </w:rPr>
              <w:t>наименование Комбината</w:t>
            </w:r>
            <w:r w:rsidRPr="006A2F2E">
              <w:rPr>
                <w:rFonts w:asciiTheme="majorHAnsi" w:hAnsiTheme="majorHAnsi" w:cs="Arial"/>
                <w:b/>
                <w:color w:val="000000"/>
                <w:sz w:val="26"/>
                <w:szCs w:val="26"/>
              </w:rPr>
              <w:fldChar w:fldCharType="end"/>
            </w:r>
          </w:p>
          <w:p w:rsidR="00E05C5C" w:rsidRPr="006A2F2E" w:rsidRDefault="00E05C5C" w:rsidP="00DB499D">
            <w:pPr>
              <w:pStyle w:val="a5"/>
              <w:spacing w:after="0"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Адрес: </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p>
          <w:p w:rsidR="00E05C5C" w:rsidRPr="006A2F2E" w:rsidRDefault="00E05C5C" w:rsidP="00DB499D">
            <w:pPr>
              <w:pStyle w:val="a5"/>
              <w:spacing w:after="0"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ОГРН: </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p>
          <w:p w:rsidR="00E05C5C" w:rsidRPr="006A2F2E" w:rsidRDefault="00E05C5C" w:rsidP="00DB499D">
            <w:pPr>
              <w:pStyle w:val="a5"/>
              <w:spacing w:after="0" w:line="240" w:lineRule="auto"/>
              <w:ind w:left="0"/>
              <w:jc w:val="both"/>
              <w:rPr>
                <w:rFonts w:asciiTheme="majorHAnsi" w:hAnsiTheme="majorHAnsi" w:cs="Arial"/>
                <w:color w:val="000000"/>
                <w:sz w:val="26"/>
                <w:szCs w:val="26"/>
                <w:lang w:val="ru-RU"/>
              </w:rPr>
            </w:pPr>
            <w:proofErr w:type="gramStart"/>
            <w:r w:rsidRPr="006A2F2E">
              <w:rPr>
                <w:rFonts w:asciiTheme="majorHAnsi" w:hAnsiTheme="majorHAnsi" w:cs="Arial"/>
                <w:color w:val="000000"/>
                <w:sz w:val="26"/>
                <w:szCs w:val="26"/>
                <w:lang w:val="ru-RU"/>
              </w:rPr>
              <w:t xml:space="preserve">ИНН: </w:t>
            </w:r>
            <w:proofErr w:type="gramEnd"/>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proofErr w:type="gramStart"/>
            <w:r w:rsidRPr="006A2F2E">
              <w:rPr>
                <w:rFonts w:asciiTheme="majorHAnsi" w:hAnsiTheme="majorHAnsi" w:cs="Arial"/>
                <w:color w:val="000000"/>
                <w:sz w:val="26"/>
                <w:szCs w:val="26"/>
                <w:lang w:val="ru-RU"/>
              </w:rPr>
              <w:t xml:space="preserve"> КПП</w:t>
            </w:r>
            <w:proofErr w:type="gramEnd"/>
            <w:r w:rsidRPr="006A2F2E">
              <w:rPr>
                <w:rFonts w:asciiTheme="majorHAnsi" w:hAnsiTheme="majorHAnsi" w:cs="Arial"/>
                <w:color w:val="000000"/>
                <w:sz w:val="26"/>
                <w:szCs w:val="26"/>
                <w:lang w:val="ru-RU"/>
              </w:rPr>
              <w:t xml:space="preserve">: </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p>
          <w:p w:rsidR="00E05C5C" w:rsidRPr="006A2F2E" w:rsidRDefault="00E05C5C" w:rsidP="00DB499D">
            <w:pPr>
              <w:pStyle w:val="a5"/>
              <w:spacing w:after="0"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Тел./факс: </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p>
          <w:p w:rsidR="00E05C5C" w:rsidRPr="006A2F2E" w:rsidRDefault="00E05C5C" w:rsidP="00DB499D">
            <w:pPr>
              <w:pStyle w:val="a5"/>
              <w:spacing w:after="0"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rPr>
              <w:t>E</w:t>
            </w:r>
            <w:r w:rsidRPr="006A2F2E">
              <w:rPr>
                <w:rFonts w:asciiTheme="majorHAnsi" w:hAnsiTheme="majorHAnsi" w:cs="Arial"/>
                <w:color w:val="000000"/>
                <w:sz w:val="26"/>
                <w:szCs w:val="26"/>
                <w:lang w:val="ru-RU"/>
              </w:rPr>
              <w:t>-</w:t>
            </w:r>
            <w:r w:rsidRPr="006A2F2E">
              <w:rPr>
                <w:rFonts w:asciiTheme="majorHAnsi" w:hAnsiTheme="majorHAnsi" w:cs="Arial"/>
                <w:color w:val="000000"/>
                <w:sz w:val="26"/>
                <w:szCs w:val="26"/>
              </w:rPr>
              <w:t>mail</w:t>
            </w:r>
            <w:r w:rsidRPr="006A2F2E">
              <w:rPr>
                <w:rFonts w:asciiTheme="majorHAnsi" w:hAnsiTheme="majorHAnsi" w:cs="Arial"/>
                <w:color w:val="000000"/>
                <w:sz w:val="26"/>
                <w:szCs w:val="26"/>
                <w:lang w:val="ru-RU"/>
              </w:rPr>
              <w:t xml:space="preserve">: </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p>
          <w:p w:rsidR="00A03096" w:rsidRPr="006A2F2E" w:rsidRDefault="00A03096" w:rsidP="00A03096">
            <w:pPr>
              <w:pStyle w:val="a5"/>
              <w:spacing w:after="0"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Банковские реквизиты: </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p>
          <w:p w:rsidR="00E05C5C" w:rsidRPr="006A2F2E" w:rsidRDefault="00E05C5C" w:rsidP="00DB499D">
            <w:pPr>
              <w:pStyle w:val="a5"/>
              <w:spacing w:after="0"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Банк: </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p>
          <w:p w:rsidR="00E05C5C" w:rsidRPr="006A2F2E" w:rsidRDefault="00E05C5C" w:rsidP="00DB499D">
            <w:pPr>
              <w:pStyle w:val="a5"/>
              <w:spacing w:after="0"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БИК:</w:t>
            </w:r>
            <w:r w:rsidR="00C470E8" w:rsidRPr="00C470E8">
              <w:rPr>
                <w:rFonts w:asciiTheme="majorHAnsi" w:hAnsiTheme="majorHAnsi" w:cs="Arial"/>
                <w:color w:val="000000"/>
                <w:sz w:val="26"/>
                <w:szCs w:val="26"/>
                <w:lang w:val="ru-RU"/>
              </w:rPr>
              <w:t xml:space="preserve"> </w:t>
            </w:r>
            <w:r w:rsidR="00C470E8" w:rsidRPr="006A2F2E">
              <w:rPr>
                <w:rFonts w:asciiTheme="majorHAnsi" w:hAnsiTheme="majorHAnsi" w:cs="Arial"/>
                <w:color w:val="000000"/>
                <w:sz w:val="26"/>
                <w:szCs w:val="26"/>
              </w:rPr>
              <w:fldChar w:fldCharType="begin">
                <w:ffData>
                  <w:name w:val="ТекстовоеПоле6"/>
                  <w:enabled/>
                  <w:calcOnExit w:val="0"/>
                  <w:textInput/>
                </w:ffData>
              </w:fldChar>
            </w:r>
            <w:r w:rsidR="00C470E8" w:rsidRPr="006A2F2E">
              <w:rPr>
                <w:rFonts w:asciiTheme="majorHAnsi" w:hAnsiTheme="majorHAnsi" w:cs="Arial"/>
                <w:color w:val="000000"/>
                <w:sz w:val="26"/>
                <w:szCs w:val="26"/>
                <w:lang w:val="ru-RU"/>
              </w:rPr>
              <w:instrText xml:space="preserve"> </w:instrText>
            </w:r>
            <w:r w:rsidR="00C470E8" w:rsidRPr="006A2F2E">
              <w:rPr>
                <w:rFonts w:asciiTheme="majorHAnsi" w:hAnsiTheme="majorHAnsi" w:cs="Arial"/>
                <w:color w:val="000000"/>
                <w:sz w:val="26"/>
                <w:szCs w:val="26"/>
              </w:rPr>
              <w:instrText>FORMTEXT</w:instrText>
            </w:r>
            <w:r w:rsidR="00C470E8" w:rsidRPr="006A2F2E">
              <w:rPr>
                <w:rFonts w:asciiTheme="majorHAnsi" w:hAnsiTheme="majorHAnsi" w:cs="Arial"/>
                <w:color w:val="000000"/>
                <w:sz w:val="26"/>
                <w:szCs w:val="26"/>
                <w:lang w:val="ru-RU"/>
              </w:rPr>
              <w:instrText xml:space="preserve"> </w:instrText>
            </w:r>
            <w:r w:rsidR="00C470E8" w:rsidRPr="006A2F2E">
              <w:rPr>
                <w:rFonts w:asciiTheme="majorHAnsi" w:hAnsiTheme="majorHAnsi" w:cs="Arial"/>
                <w:color w:val="000000"/>
                <w:sz w:val="26"/>
                <w:szCs w:val="26"/>
              </w:rPr>
            </w:r>
            <w:r w:rsidR="00C470E8" w:rsidRPr="006A2F2E">
              <w:rPr>
                <w:rFonts w:asciiTheme="majorHAnsi" w:hAnsiTheme="majorHAnsi" w:cs="Arial"/>
                <w:color w:val="000000"/>
                <w:sz w:val="26"/>
                <w:szCs w:val="26"/>
              </w:rPr>
              <w:fldChar w:fldCharType="separate"/>
            </w:r>
            <w:r w:rsidR="00C470E8" w:rsidRPr="006A2F2E">
              <w:rPr>
                <w:rFonts w:asciiTheme="majorHAnsi" w:hAnsiTheme="majorHAnsi" w:cs="Arial"/>
                <w:noProof/>
                <w:color w:val="000000"/>
                <w:sz w:val="26"/>
                <w:szCs w:val="26"/>
              </w:rPr>
              <w:t> </w:t>
            </w:r>
            <w:r w:rsidR="00C470E8" w:rsidRPr="006A2F2E">
              <w:rPr>
                <w:rFonts w:asciiTheme="majorHAnsi" w:hAnsiTheme="majorHAnsi" w:cs="Arial"/>
                <w:noProof/>
                <w:color w:val="000000"/>
                <w:sz w:val="26"/>
                <w:szCs w:val="26"/>
              </w:rPr>
              <w:t> </w:t>
            </w:r>
            <w:r w:rsidR="00C470E8" w:rsidRPr="006A2F2E">
              <w:rPr>
                <w:rFonts w:asciiTheme="majorHAnsi" w:hAnsiTheme="majorHAnsi" w:cs="Arial"/>
                <w:noProof/>
                <w:color w:val="000000"/>
                <w:sz w:val="26"/>
                <w:szCs w:val="26"/>
              </w:rPr>
              <w:t> </w:t>
            </w:r>
            <w:r w:rsidR="00C470E8" w:rsidRPr="006A2F2E">
              <w:rPr>
                <w:rFonts w:asciiTheme="majorHAnsi" w:hAnsiTheme="majorHAnsi" w:cs="Arial"/>
                <w:noProof/>
                <w:color w:val="000000"/>
                <w:sz w:val="26"/>
                <w:szCs w:val="26"/>
              </w:rPr>
              <w:t> </w:t>
            </w:r>
            <w:r w:rsidR="00C470E8" w:rsidRPr="006A2F2E">
              <w:rPr>
                <w:rFonts w:asciiTheme="majorHAnsi" w:hAnsiTheme="majorHAnsi" w:cs="Arial"/>
                <w:noProof/>
                <w:color w:val="000000"/>
                <w:sz w:val="26"/>
                <w:szCs w:val="26"/>
              </w:rPr>
              <w:t> </w:t>
            </w:r>
            <w:r w:rsidR="00C470E8" w:rsidRPr="006A2F2E">
              <w:rPr>
                <w:rFonts w:asciiTheme="majorHAnsi" w:hAnsiTheme="majorHAnsi" w:cs="Arial"/>
                <w:color w:val="000000"/>
                <w:sz w:val="26"/>
                <w:szCs w:val="26"/>
              </w:rPr>
              <w:fldChar w:fldCharType="end"/>
            </w:r>
          </w:p>
          <w:p w:rsidR="00E05C5C" w:rsidRPr="006A2F2E" w:rsidRDefault="00E05C5C" w:rsidP="00DB499D">
            <w:pPr>
              <w:pStyle w:val="a5"/>
              <w:spacing w:after="0"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Р/счет:</w:t>
            </w:r>
            <w:r w:rsidR="00C470E8" w:rsidRPr="00C470E8">
              <w:rPr>
                <w:rFonts w:asciiTheme="majorHAnsi" w:hAnsiTheme="majorHAnsi" w:cs="Arial"/>
                <w:color w:val="000000"/>
                <w:sz w:val="26"/>
                <w:szCs w:val="26"/>
                <w:lang w:val="ru-RU"/>
              </w:rPr>
              <w:t xml:space="preserve"> </w:t>
            </w:r>
            <w:r w:rsidR="00C470E8" w:rsidRPr="006A2F2E">
              <w:rPr>
                <w:rFonts w:asciiTheme="majorHAnsi" w:hAnsiTheme="majorHAnsi" w:cs="Arial"/>
                <w:color w:val="000000"/>
                <w:sz w:val="26"/>
                <w:szCs w:val="26"/>
              </w:rPr>
              <w:fldChar w:fldCharType="begin">
                <w:ffData>
                  <w:name w:val="ТекстовоеПоле6"/>
                  <w:enabled/>
                  <w:calcOnExit w:val="0"/>
                  <w:textInput/>
                </w:ffData>
              </w:fldChar>
            </w:r>
            <w:r w:rsidR="00C470E8" w:rsidRPr="006A2F2E">
              <w:rPr>
                <w:rFonts w:asciiTheme="majorHAnsi" w:hAnsiTheme="majorHAnsi" w:cs="Arial"/>
                <w:color w:val="000000"/>
                <w:sz w:val="26"/>
                <w:szCs w:val="26"/>
                <w:lang w:val="ru-RU"/>
              </w:rPr>
              <w:instrText xml:space="preserve"> </w:instrText>
            </w:r>
            <w:r w:rsidR="00C470E8" w:rsidRPr="006A2F2E">
              <w:rPr>
                <w:rFonts w:asciiTheme="majorHAnsi" w:hAnsiTheme="majorHAnsi" w:cs="Arial"/>
                <w:color w:val="000000"/>
                <w:sz w:val="26"/>
                <w:szCs w:val="26"/>
              </w:rPr>
              <w:instrText>FORMTEXT</w:instrText>
            </w:r>
            <w:r w:rsidR="00C470E8" w:rsidRPr="006A2F2E">
              <w:rPr>
                <w:rFonts w:asciiTheme="majorHAnsi" w:hAnsiTheme="majorHAnsi" w:cs="Arial"/>
                <w:color w:val="000000"/>
                <w:sz w:val="26"/>
                <w:szCs w:val="26"/>
                <w:lang w:val="ru-RU"/>
              </w:rPr>
              <w:instrText xml:space="preserve"> </w:instrText>
            </w:r>
            <w:r w:rsidR="00C470E8" w:rsidRPr="006A2F2E">
              <w:rPr>
                <w:rFonts w:asciiTheme="majorHAnsi" w:hAnsiTheme="majorHAnsi" w:cs="Arial"/>
                <w:color w:val="000000"/>
                <w:sz w:val="26"/>
                <w:szCs w:val="26"/>
              </w:rPr>
            </w:r>
            <w:r w:rsidR="00C470E8" w:rsidRPr="006A2F2E">
              <w:rPr>
                <w:rFonts w:asciiTheme="majorHAnsi" w:hAnsiTheme="majorHAnsi" w:cs="Arial"/>
                <w:color w:val="000000"/>
                <w:sz w:val="26"/>
                <w:szCs w:val="26"/>
              </w:rPr>
              <w:fldChar w:fldCharType="separate"/>
            </w:r>
            <w:r w:rsidR="00C470E8" w:rsidRPr="006A2F2E">
              <w:rPr>
                <w:rFonts w:asciiTheme="majorHAnsi" w:hAnsiTheme="majorHAnsi" w:cs="Arial"/>
                <w:noProof/>
                <w:color w:val="000000"/>
                <w:sz w:val="26"/>
                <w:szCs w:val="26"/>
              </w:rPr>
              <w:t> </w:t>
            </w:r>
            <w:r w:rsidR="00C470E8" w:rsidRPr="006A2F2E">
              <w:rPr>
                <w:rFonts w:asciiTheme="majorHAnsi" w:hAnsiTheme="majorHAnsi" w:cs="Arial"/>
                <w:noProof/>
                <w:color w:val="000000"/>
                <w:sz w:val="26"/>
                <w:szCs w:val="26"/>
              </w:rPr>
              <w:t> </w:t>
            </w:r>
            <w:r w:rsidR="00C470E8" w:rsidRPr="006A2F2E">
              <w:rPr>
                <w:rFonts w:asciiTheme="majorHAnsi" w:hAnsiTheme="majorHAnsi" w:cs="Arial"/>
                <w:noProof/>
                <w:color w:val="000000"/>
                <w:sz w:val="26"/>
                <w:szCs w:val="26"/>
              </w:rPr>
              <w:t> </w:t>
            </w:r>
            <w:r w:rsidR="00C470E8" w:rsidRPr="006A2F2E">
              <w:rPr>
                <w:rFonts w:asciiTheme="majorHAnsi" w:hAnsiTheme="majorHAnsi" w:cs="Arial"/>
                <w:noProof/>
                <w:color w:val="000000"/>
                <w:sz w:val="26"/>
                <w:szCs w:val="26"/>
              </w:rPr>
              <w:t> </w:t>
            </w:r>
            <w:r w:rsidR="00C470E8" w:rsidRPr="006A2F2E">
              <w:rPr>
                <w:rFonts w:asciiTheme="majorHAnsi" w:hAnsiTheme="majorHAnsi" w:cs="Arial"/>
                <w:noProof/>
                <w:color w:val="000000"/>
                <w:sz w:val="26"/>
                <w:szCs w:val="26"/>
              </w:rPr>
              <w:t> </w:t>
            </w:r>
            <w:r w:rsidR="00C470E8" w:rsidRPr="006A2F2E">
              <w:rPr>
                <w:rFonts w:asciiTheme="majorHAnsi" w:hAnsiTheme="majorHAnsi" w:cs="Arial"/>
                <w:color w:val="000000"/>
                <w:sz w:val="26"/>
                <w:szCs w:val="26"/>
              </w:rPr>
              <w:fldChar w:fldCharType="end"/>
            </w:r>
          </w:p>
          <w:p w:rsidR="00E05C5C" w:rsidRPr="00C470E8" w:rsidRDefault="00E05C5C" w:rsidP="00DB499D">
            <w:pPr>
              <w:pStyle w:val="a5"/>
              <w:spacing w:after="0"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Корр. </w:t>
            </w:r>
            <w:r w:rsidRPr="00C470E8">
              <w:rPr>
                <w:rFonts w:asciiTheme="majorHAnsi" w:hAnsiTheme="majorHAnsi" w:cs="Arial"/>
                <w:color w:val="000000"/>
                <w:sz w:val="26"/>
                <w:szCs w:val="26"/>
                <w:lang w:val="ru-RU"/>
              </w:rPr>
              <w:t>Счет:</w:t>
            </w:r>
            <w:r w:rsidR="00C470E8" w:rsidRPr="006A2F2E">
              <w:rPr>
                <w:rFonts w:asciiTheme="majorHAnsi" w:hAnsiTheme="majorHAnsi" w:cs="Arial"/>
                <w:color w:val="000000"/>
                <w:sz w:val="26"/>
                <w:szCs w:val="26"/>
              </w:rPr>
              <w:t xml:space="preserve"> </w:t>
            </w:r>
            <w:r w:rsidR="00C470E8" w:rsidRPr="006A2F2E">
              <w:rPr>
                <w:rFonts w:asciiTheme="majorHAnsi" w:hAnsiTheme="majorHAnsi" w:cs="Arial"/>
                <w:color w:val="000000"/>
                <w:sz w:val="26"/>
                <w:szCs w:val="26"/>
              </w:rPr>
              <w:fldChar w:fldCharType="begin">
                <w:ffData>
                  <w:name w:val="ТекстовоеПоле6"/>
                  <w:enabled/>
                  <w:calcOnExit w:val="0"/>
                  <w:textInput/>
                </w:ffData>
              </w:fldChar>
            </w:r>
            <w:r w:rsidR="00C470E8" w:rsidRPr="006A2F2E">
              <w:rPr>
                <w:rFonts w:asciiTheme="majorHAnsi" w:hAnsiTheme="majorHAnsi" w:cs="Arial"/>
                <w:color w:val="000000"/>
                <w:sz w:val="26"/>
                <w:szCs w:val="26"/>
                <w:lang w:val="ru-RU"/>
              </w:rPr>
              <w:instrText xml:space="preserve"> </w:instrText>
            </w:r>
            <w:r w:rsidR="00C470E8" w:rsidRPr="006A2F2E">
              <w:rPr>
                <w:rFonts w:asciiTheme="majorHAnsi" w:hAnsiTheme="majorHAnsi" w:cs="Arial"/>
                <w:color w:val="000000"/>
                <w:sz w:val="26"/>
                <w:szCs w:val="26"/>
              </w:rPr>
              <w:instrText>FORMTEXT</w:instrText>
            </w:r>
            <w:r w:rsidR="00C470E8" w:rsidRPr="006A2F2E">
              <w:rPr>
                <w:rFonts w:asciiTheme="majorHAnsi" w:hAnsiTheme="majorHAnsi" w:cs="Arial"/>
                <w:color w:val="000000"/>
                <w:sz w:val="26"/>
                <w:szCs w:val="26"/>
                <w:lang w:val="ru-RU"/>
              </w:rPr>
              <w:instrText xml:space="preserve"> </w:instrText>
            </w:r>
            <w:r w:rsidR="00C470E8" w:rsidRPr="006A2F2E">
              <w:rPr>
                <w:rFonts w:asciiTheme="majorHAnsi" w:hAnsiTheme="majorHAnsi" w:cs="Arial"/>
                <w:color w:val="000000"/>
                <w:sz w:val="26"/>
                <w:szCs w:val="26"/>
              </w:rPr>
            </w:r>
            <w:r w:rsidR="00C470E8" w:rsidRPr="006A2F2E">
              <w:rPr>
                <w:rFonts w:asciiTheme="majorHAnsi" w:hAnsiTheme="majorHAnsi" w:cs="Arial"/>
                <w:color w:val="000000"/>
                <w:sz w:val="26"/>
                <w:szCs w:val="26"/>
              </w:rPr>
              <w:fldChar w:fldCharType="separate"/>
            </w:r>
            <w:r w:rsidR="00C470E8" w:rsidRPr="006A2F2E">
              <w:rPr>
                <w:rFonts w:asciiTheme="majorHAnsi" w:hAnsiTheme="majorHAnsi" w:cs="Arial"/>
                <w:noProof/>
                <w:color w:val="000000"/>
                <w:sz w:val="26"/>
                <w:szCs w:val="26"/>
              </w:rPr>
              <w:t> </w:t>
            </w:r>
            <w:r w:rsidR="00C470E8" w:rsidRPr="006A2F2E">
              <w:rPr>
                <w:rFonts w:asciiTheme="majorHAnsi" w:hAnsiTheme="majorHAnsi" w:cs="Arial"/>
                <w:noProof/>
                <w:color w:val="000000"/>
                <w:sz w:val="26"/>
                <w:szCs w:val="26"/>
              </w:rPr>
              <w:t> </w:t>
            </w:r>
            <w:r w:rsidR="00C470E8" w:rsidRPr="006A2F2E">
              <w:rPr>
                <w:rFonts w:asciiTheme="majorHAnsi" w:hAnsiTheme="majorHAnsi" w:cs="Arial"/>
                <w:noProof/>
                <w:color w:val="000000"/>
                <w:sz w:val="26"/>
                <w:szCs w:val="26"/>
              </w:rPr>
              <w:t> </w:t>
            </w:r>
            <w:r w:rsidR="00C470E8" w:rsidRPr="006A2F2E">
              <w:rPr>
                <w:rFonts w:asciiTheme="majorHAnsi" w:hAnsiTheme="majorHAnsi" w:cs="Arial"/>
                <w:noProof/>
                <w:color w:val="000000"/>
                <w:sz w:val="26"/>
                <w:szCs w:val="26"/>
              </w:rPr>
              <w:t> </w:t>
            </w:r>
            <w:r w:rsidR="00C470E8" w:rsidRPr="006A2F2E">
              <w:rPr>
                <w:rFonts w:asciiTheme="majorHAnsi" w:hAnsiTheme="majorHAnsi" w:cs="Arial"/>
                <w:noProof/>
                <w:color w:val="000000"/>
                <w:sz w:val="26"/>
                <w:szCs w:val="26"/>
              </w:rPr>
              <w:t> </w:t>
            </w:r>
            <w:r w:rsidR="00C470E8" w:rsidRPr="006A2F2E">
              <w:rPr>
                <w:rFonts w:asciiTheme="majorHAnsi" w:hAnsiTheme="majorHAnsi" w:cs="Arial"/>
                <w:color w:val="000000"/>
                <w:sz w:val="26"/>
                <w:szCs w:val="26"/>
              </w:rPr>
              <w:fldChar w:fldCharType="end"/>
            </w:r>
          </w:p>
          <w:p w:rsidR="00E05C5C" w:rsidRPr="006A2F2E" w:rsidRDefault="00E05C5C" w:rsidP="00DB499D">
            <w:pPr>
              <w:pStyle w:val="a5"/>
              <w:spacing w:after="0" w:line="240" w:lineRule="auto"/>
              <w:ind w:left="0"/>
              <w:jc w:val="both"/>
              <w:rPr>
                <w:rFonts w:asciiTheme="majorHAnsi" w:hAnsiTheme="majorHAnsi" w:cs="Arial"/>
                <w:color w:val="000000"/>
                <w:sz w:val="26"/>
                <w:szCs w:val="26"/>
                <w:lang w:val="ru-RU"/>
              </w:rPr>
            </w:pPr>
          </w:p>
        </w:tc>
      </w:tr>
      <w:tr w:rsidR="00E05C5C" w:rsidRPr="006A2F2E" w:rsidTr="00DB499D">
        <w:tc>
          <w:tcPr>
            <w:tcW w:w="4785" w:type="dxa"/>
          </w:tcPr>
          <w:p w:rsidR="00E05C5C" w:rsidRPr="006A2F2E" w:rsidRDefault="00E05C5C" w:rsidP="00DB499D">
            <w:pPr>
              <w:pStyle w:val="a5"/>
              <w:spacing w:after="0"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Контактное лицо: </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p>
          <w:p w:rsidR="00E05C5C" w:rsidRPr="006A2F2E" w:rsidRDefault="00E05C5C" w:rsidP="00DB499D">
            <w:pPr>
              <w:pStyle w:val="a5"/>
              <w:spacing w:after="0"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Тел.: </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xml:space="preserve"> </w:t>
            </w:r>
            <w:r w:rsidRPr="006A2F2E">
              <w:rPr>
                <w:rFonts w:asciiTheme="majorHAnsi" w:hAnsiTheme="majorHAnsi" w:cs="Arial"/>
                <w:color w:val="000000"/>
                <w:sz w:val="26"/>
                <w:szCs w:val="26"/>
              </w:rPr>
              <w:t>E</w:t>
            </w:r>
            <w:r w:rsidRPr="006A2F2E">
              <w:rPr>
                <w:rFonts w:asciiTheme="majorHAnsi" w:hAnsiTheme="majorHAnsi" w:cs="Arial"/>
                <w:color w:val="000000"/>
                <w:sz w:val="26"/>
                <w:szCs w:val="26"/>
                <w:lang w:val="ru-RU"/>
              </w:rPr>
              <w:t>-</w:t>
            </w:r>
            <w:r w:rsidRPr="006A2F2E">
              <w:rPr>
                <w:rFonts w:asciiTheme="majorHAnsi" w:hAnsiTheme="majorHAnsi" w:cs="Arial"/>
                <w:color w:val="000000"/>
                <w:sz w:val="26"/>
                <w:szCs w:val="26"/>
              </w:rPr>
              <w:t>mail</w:t>
            </w:r>
            <w:r w:rsidRPr="006A2F2E">
              <w:rPr>
                <w:rFonts w:asciiTheme="majorHAnsi" w:hAnsiTheme="majorHAnsi" w:cs="Arial"/>
                <w:color w:val="000000"/>
                <w:sz w:val="26"/>
                <w:szCs w:val="26"/>
                <w:lang w:val="ru-RU"/>
              </w:rPr>
              <w:t xml:space="preserve">: </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p>
          <w:p w:rsidR="00E05C5C" w:rsidRPr="006A2F2E" w:rsidRDefault="00E05C5C" w:rsidP="00DB499D">
            <w:pPr>
              <w:pStyle w:val="a5"/>
              <w:spacing w:after="0" w:line="240" w:lineRule="auto"/>
              <w:ind w:left="0"/>
              <w:jc w:val="both"/>
              <w:rPr>
                <w:rFonts w:asciiTheme="majorHAnsi" w:hAnsiTheme="majorHAnsi" w:cs="Arial"/>
                <w:color w:val="000000"/>
                <w:sz w:val="26"/>
                <w:szCs w:val="26"/>
                <w:lang w:val="ru-RU"/>
              </w:rPr>
            </w:pPr>
          </w:p>
          <w:p w:rsidR="00E05C5C" w:rsidRPr="006A2F2E" w:rsidRDefault="00E05C5C" w:rsidP="00DB499D">
            <w:pPr>
              <w:pStyle w:val="a5"/>
              <w:spacing w:after="0" w:line="240" w:lineRule="auto"/>
              <w:ind w:left="0"/>
              <w:jc w:val="both"/>
              <w:rPr>
                <w:rFonts w:asciiTheme="majorHAnsi" w:hAnsiTheme="majorHAnsi" w:cs="Arial"/>
                <w:color w:val="000000"/>
                <w:sz w:val="26"/>
                <w:szCs w:val="26"/>
                <w:lang w:val="ru-RU"/>
              </w:rPr>
            </w:pPr>
          </w:p>
          <w:p w:rsidR="00E05C5C" w:rsidRPr="006A2F2E" w:rsidRDefault="00E05C5C" w:rsidP="00DB499D">
            <w:pPr>
              <w:pStyle w:val="a5"/>
              <w:spacing w:after="0" w:line="240" w:lineRule="auto"/>
              <w:ind w:left="0"/>
              <w:jc w:val="both"/>
              <w:rPr>
                <w:rFonts w:asciiTheme="majorHAnsi" w:hAnsiTheme="majorHAnsi" w:cs="Arial"/>
                <w:color w:val="000000"/>
                <w:sz w:val="26"/>
                <w:szCs w:val="26"/>
              </w:rPr>
            </w:pPr>
            <w:r w:rsidRPr="006A2F2E">
              <w:rPr>
                <w:rFonts w:asciiTheme="majorHAnsi" w:hAnsiTheme="majorHAnsi" w:cs="Arial"/>
                <w:color w:val="000000"/>
                <w:sz w:val="26"/>
                <w:szCs w:val="26"/>
              </w:rPr>
              <w:t>______________________/</w:t>
            </w:r>
            <w:r w:rsidRPr="006A2F2E">
              <w:rPr>
                <w:rFonts w:asciiTheme="majorHAnsi" w:hAnsiTheme="majorHAnsi" w:cs="Arial"/>
                <w:color w:val="000000"/>
                <w:sz w:val="26"/>
                <w:szCs w:val="26"/>
              </w:rPr>
              <w:fldChar w:fldCharType="begin">
                <w:ffData>
                  <w:name w:val=""/>
                  <w:enabled/>
                  <w:calcOnExit w:val="0"/>
                  <w:textInput>
                    <w:default w:val="ФИО"/>
                  </w:textInput>
                </w:ffData>
              </w:fldChar>
            </w:r>
            <w:r w:rsidRPr="006A2F2E">
              <w:rPr>
                <w:rFonts w:asciiTheme="majorHAnsi" w:hAnsiTheme="majorHAnsi" w:cs="Arial"/>
                <w:color w:val="000000"/>
                <w:sz w:val="26"/>
                <w:szCs w:val="26"/>
              </w:rPr>
              <w:instrText xml:space="preserve"> FORMTEXT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ФИО</w:t>
            </w:r>
            <w:r w:rsidRPr="006A2F2E">
              <w:rPr>
                <w:rFonts w:asciiTheme="majorHAnsi" w:hAnsiTheme="majorHAnsi" w:cs="Arial"/>
                <w:color w:val="000000"/>
                <w:sz w:val="26"/>
                <w:szCs w:val="26"/>
              </w:rPr>
              <w:fldChar w:fldCharType="end"/>
            </w:r>
          </w:p>
        </w:tc>
        <w:tc>
          <w:tcPr>
            <w:tcW w:w="4786" w:type="dxa"/>
          </w:tcPr>
          <w:p w:rsidR="00E05C5C" w:rsidRPr="006A2F2E" w:rsidRDefault="00E05C5C" w:rsidP="00DB499D">
            <w:pPr>
              <w:pStyle w:val="a5"/>
              <w:spacing w:after="0"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Контактное лицо: </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p>
          <w:p w:rsidR="00E05C5C" w:rsidRPr="006A2F2E" w:rsidRDefault="00E05C5C" w:rsidP="00DB499D">
            <w:pPr>
              <w:pStyle w:val="a5"/>
              <w:spacing w:after="0" w:line="240" w:lineRule="auto"/>
              <w:ind w:left="0"/>
              <w:jc w:val="both"/>
              <w:rPr>
                <w:rFonts w:asciiTheme="majorHAnsi" w:hAnsiTheme="majorHAnsi" w:cs="Arial"/>
                <w:color w:val="000000"/>
                <w:sz w:val="26"/>
                <w:szCs w:val="26"/>
                <w:lang w:val="ru-RU"/>
              </w:rPr>
            </w:pPr>
            <w:r w:rsidRPr="006A2F2E">
              <w:rPr>
                <w:rFonts w:asciiTheme="majorHAnsi" w:hAnsiTheme="majorHAnsi" w:cs="Arial"/>
                <w:color w:val="000000"/>
                <w:sz w:val="26"/>
                <w:szCs w:val="26"/>
                <w:lang w:val="ru-RU"/>
              </w:rPr>
              <w:t xml:space="preserve">Тел.: </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r w:rsidRPr="006A2F2E">
              <w:rPr>
                <w:rFonts w:asciiTheme="majorHAnsi" w:hAnsiTheme="majorHAnsi" w:cs="Arial"/>
                <w:color w:val="000000"/>
                <w:sz w:val="26"/>
                <w:szCs w:val="26"/>
                <w:lang w:val="ru-RU"/>
              </w:rPr>
              <w:t xml:space="preserve"> </w:t>
            </w:r>
            <w:r w:rsidRPr="006A2F2E">
              <w:rPr>
                <w:rFonts w:asciiTheme="majorHAnsi" w:hAnsiTheme="majorHAnsi" w:cs="Arial"/>
                <w:color w:val="000000"/>
                <w:sz w:val="26"/>
                <w:szCs w:val="26"/>
              </w:rPr>
              <w:t>E</w:t>
            </w:r>
            <w:r w:rsidRPr="006A2F2E">
              <w:rPr>
                <w:rFonts w:asciiTheme="majorHAnsi" w:hAnsiTheme="majorHAnsi" w:cs="Arial"/>
                <w:color w:val="000000"/>
                <w:sz w:val="26"/>
                <w:szCs w:val="26"/>
                <w:lang w:val="ru-RU"/>
              </w:rPr>
              <w:t>-</w:t>
            </w:r>
            <w:r w:rsidRPr="006A2F2E">
              <w:rPr>
                <w:rFonts w:asciiTheme="majorHAnsi" w:hAnsiTheme="majorHAnsi" w:cs="Arial"/>
                <w:color w:val="000000"/>
                <w:sz w:val="26"/>
                <w:szCs w:val="26"/>
              </w:rPr>
              <w:t>mail</w:t>
            </w:r>
            <w:r w:rsidRPr="006A2F2E">
              <w:rPr>
                <w:rFonts w:asciiTheme="majorHAnsi" w:hAnsiTheme="majorHAnsi" w:cs="Arial"/>
                <w:color w:val="000000"/>
                <w:sz w:val="26"/>
                <w:szCs w:val="26"/>
                <w:lang w:val="ru-RU"/>
              </w:rPr>
              <w:t xml:space="preserve">: </w:t>
            </w:r>
            <w:r w:rsidRPr="006A2F2E">
              <w:rPr>
                <w:rFonts w:asciiTheme="majorHAnsi" w:hAnsiTheme="majorHAnsi" w:cs="Arial"/>
                <w:color w:val="000000"/>
                <w:sz w:val="26"/>
                <w:szCs w:val="26"/>
              </w:rPr>
              <w:fldChar w:fldCharType="begin">
                <w:ffData>
                  <w:name w:val="ТекстовоеПоле6"/>
                  <w:enabled/>
                  <w:calcOnExit w:val="0"/>
                  <w:textInput/>
                </w:ffData>
              </w:fldChar>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instrText>FORMTEXT</w:instrText>
            </w:r>
            <w:r w:rsidRPr="006A2F2E">
              <w:rPr>
                <w:rFonts w:asciiTheme="majorHAnsi" w:hAnsiTheme="majorHAnsi" w:cs="Arial"/>
                <w:color w:val="000000"/>
                <w:sz w:val="26"/>
                <w:szCs w:val="26"/>
                <w:lang w:val="ru-RU"/>
              </w:rPr>
              <w:instrText xml:space="preserve">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noProof/>
                <w:color w:val="000000"/>
                <w:sz w:val="26"/>
                <w:szCs w:val="26"/>
              </w:rPr>
              <w:t> </w:t>
            </w:r>
            <w:r w:rsidRPr="006A2F2E">
              <w:rPr>
                <w:rFonts w:asciiTheme="majorHAnsi" w:hAnsiTheme="majorHAnsi" w:cs="Arial"/>
                <w:color w:val="000000"/>
                <w:sz w:val="26"/>
                <w:szCs w:val="26"/>
              </w:rPr>
              <w:fldChar w:fldCharType="end"/>
            </w:r>
          </w:p>
          <w:p w:rsidR="00E05C5C" w:rsidRPr="006A2F2E" w:rsidRDefault="00E05C5C" w:rsidP="00DB499D">
            <w:pPr>
              <w:pStyle w:val="a5"/>
              <w:spacing w:after="0" w:line="240" w:lineRule="auto"/>
              <w:ind w:left="0"/>
              <w:jc w:val="both"/>
              <w:rPr>
                <w:rFonts w:asciiTheme="majorHAnsi" w:hAnsiTheme="majorHAnsi" w:cs="Arial"/>
                <w:color w:val="000000"/>
                <w:sz w:val="26"/>
                <w:szCs w:val="26"/>
                <w:lang w:val="ru-RU"/>
              </w:rPr>
            </w:pPr>
          </w:p>
          <w:p w:rsidR="00E05C5C" w:rsidRPr="006A2F2E" w:rsidRDefault="00E05C5C" w:rsidP="00DB499D">
            <w:pPr>
              <w:pStyle w:val="a5"/>
              <w:spacing w:after="0" w:line="240" w:lineRule="auto"/>
              <w:ind w:left="0"/>
              <w:jc w:val="both"/>
              <w:rPr>
                <w:rFonts w:asciiTheme="majorHAnsi" w:hAnsiTheme="majorHAnsi" w:cs="Arial"/>
                <w:color w:val="000000"/>
                <w:sz w:val="26"/>
                <w:szCs w:val="26"/>
                <w:lang w:val="ru-RU"/>
              </w:rPr>
            </w:pPr>
          </w:p>
          <w:p w:rsidR="00E05C5C" w:rsidRPr="006A2F2E" w:rsidRDefault="00E05C5C" w:rsidP="00DB499D">
            <w:pPr>
              <w:pStyle w:val="a5"/>
              <w:spacing w:after="0" w:line="240" w:lineRule="auto"/>
              <w:ind w:left="0"/>
              <w:jc w:val="both"/>
              <w:rPr>
                <w:rFonts w:asciiTheme="majorHAnsi" w:hAnsiTheme="majorHAnsi" w:cs="Arial"/>
                <w:color w:val="000000"/>
                <w:sz w:val="26"/>
                <w:szCs w:val="26"/>
              </w:rPr>
            </w:pPr>
            <w:r w:rsidRPr="006A2F2E">
              <w:rPr>
                <w:rFonts w:asciiTheme="majorHAnsi" w:hAnsiTheme="majorHAnsi" w:cs="Arial"/>
                <w:color w:val="000000"/>
                <w:sz w:val="26"/>
                <w:szCs w:val="26"/>
              </w:rPr>
              <w:t>______________________/</w:t>
            </w:r>
            <w:r w:rsidRPr="006A2F2E">
              <w:rPr>
                <w:rFonts w:asciiTheme="majorHAnsi" w:hAnsiTheme="majorHAnsi" w:cs="Arial"/>
                <w:color w:val="000000"/>
                <w:sz w:val="26"/>
                <w:szCs w:val="26"/>
              </w:rPr>
              <w:fldChar w:fldCharType="begin">
                <w:ffData>
                  <w:name w:val=""/>
                  <w:enabled/>
                  <w:calcOnExit w:val="0"/>
                  <w:textInput>
                    <w:default w:val="ФИО"/>
                  </w:textInput>
                </w:ffData>
              </w:fldChar>
            </w:r>
            <w:r w:rsidRPr="006A2F2E">
              <w:rPr>
                <w:rFonts w:asciiTheme="majorHAnsi" w:hAnsiTheme="majorHAnsi" w:cs="Arial"/>
                <w:color w:val="000000"/>
                <w:sz w:val="26"/>
                <w:szCs w:val="26"/>
              </w:rPr>
              <w:instrText xml:space="preserve"> FORMTEXT </w:instrText>
            </w:r>
            <w:r w:rsidRPr="006A2F2E">
              <w:rPr>
                <w:rFonts w:asciiTheme="majorHAnsi" w:hAnsiTheme="majorHAnsi" w:cs="Arial"/>
                <w:color w:val="000000"/>
                <w:sz w:val="26"/>
                <w:szCs w:val="26"/>
              </w:rPr>
            </w:r>
            <w:r w:rsidRPr="006A2F2E">
              <w:rPr>
                <w:rFonts w:asciiTheme="majorHAnsi" w:hAnsiTheme="majorHAnsi" w:cs="Arial"/>
                <w:color w:val="000000"/>
                <w:sz w:val="26"/>
                <w:szCs w:val="26"/>
              </w:rPr>
              <w:fldChar w:fldCharType="separate"/>
            </w:r>
            <w:r w:rsidRPr="006A2F2E">
              <w:rPr>
                <w:rFonts w:asciiTheme="majorHAnsi" w:hAnsiTheme="majorHAnsi" w:cs="Arial"/>
                <w:noProof/>
                <w:color w:val="000000"/>
                <w:sz w:val="26"/>
                <w:szCs w:val="26"/>
              </w:rPr>
              <w:t>ФИО</w:t>
            </w:r>
            <w:r w:rsidRPr="006A2F2E">
              <w:rPr>
                <w:rFonts w:asciiTheme="majorHAnsi" w:hAnsiTheme="majorHAnsi" w:cs="Arial"/>
                <w:color w:val="000000"/>
                <w:sz w:val="26"/>
                <w:szCs w:val="26"/>
              </w:rPr>
              <w:fldChar w:fldCharType="end"/>
            </w:r>
          </w:p>
        </w:tc>
      </w:tr>
    </w:tbl>
    <w:p w:rsidR="00BA0F3B" w:rsidRPr="003D48EA" w:rsidRDefault="00BA0F3B" w:rsidP="00BA0F3B">
      <w:pPr>
        <w:pStyle w:val="a5"/>
        <w:spacing w:line="240" w:lineRule="auto"/>
        <w:ind w:left="360"/>
        <w:jc w:val="both"/>
        <w:rPr>
          <w:rFonts w:asciiTheme="majorHAnsi" w:hAnsiTheme="majorHAnsi" w:cs="Arial"/>
          <w:color w:val="000000"/>
          <w:sz w:val="26"/>
          <w:szCs w:val="26"/>
        </w:rPr>
      </w:pPr>
    </w:p>
    <w:p w:rsidR="00BA0F3B" w:rsidRPr="003D48EA" w:rsidRDefault="00BA0F3B" w:rsidP="00BA0F3B">
      <w:pPr>
        <w:rPr>
          <w:rFonts w:asciiTheme="majorHAnsi" w:hAnsiTheme="majorHAnsi" w:cs="Arial"/>
          <w:color w:val="000000"/>
          <w:sz w:val="26"/>
          <w:szCs w:val="26"/>
        </w:rPr>
      </w:pPr>
    </w:p>
    <w:p w:rsidR="00BA0F3B" w:rsidRPr="003D48EA" w:rsidRDefault="00BA0F3B" w:rsidP="00BA0F3B">
      <w:pPr>
        <w:rPr>
          <w:rFonts w:asciiTheme="majorHAnsi" w:hAnsiTheme="majorHAnsi" w:cs="Arial"/>
          <w:color w:val="000000"/>
          <w:sz w:val="26"/>
          <w:szCs w:val="26"/>
        </w:rPr>
        <w:sectPr w:rsidR="00BA0F3B" w:rsidRPr="003D48EA" w:rsidSect="001C10A6">
          <w:footerReference w:type="default" r:id="rId8"/>
          <w:pgSz w:w="11906" w:h="16838"/>
          <w:pgMar w:top="814" w:right="707" w:bottom="993" w:left="1276" w:header="426" w:footer="298" w:gutter="0"/>
          <w:cols w:space="708"/>
          <w:titlePg/>
          <w:docGrid w:linePitch="360"/>
        </w:sectPr>
      </w:pPr>
    </w:p>
    <w:p w:rsidR="00BA0F3B" w:rsidRPr="00A03096" w:rsidRDefault="00BA0F3B" w:rsidP="00BA0F3B">
      <w:pPr>
        <w:spacing w:after="0" w:line="240" w:lineRule="auto"/>
        <w:jc w:val="right"/>
        <w:rPr>
          <w:rFonts w:asciiTheme="majorHAnsi" w:hAnsiTheme="majorHAnsi" w:cs="Arial"/>
          <w:color w:val="000000"/>
          <w:sz w:val="24"/>
          <w:szCs w:val="24"/>
        </w:rPr>
      </w:pPr>
      <w:r w:rsidRPr="00A03096">
        <w:rPr>
          <w:rFonts w:asciiTheme="majorHAnsi" w:hAnsiTheme="majorHAnsi" w:cs="Arial"/>
          <w:color w:val="000000"/>
          <w:sz w:val="24"/>
          <w:szCs w:val="24"/>
        </w:rPr>
        <w:lastRenderedPageBreak/>
        <w:t>Приложение № 1</w:t>
      </w:r>
    </w:p>
    <w:p w:rsidR="00BA0F3B" w:rsidRPr="00A03096" w:rsidRDefault="00BA0F3B" w:rsidP="00BA0F3B">
      <w:pPr>
        <w:spacing w:after="0" w:line="240" w:lineRule="auto"/>
        <w:jc w:val="right"/>
        <w:rPr>
          <w:rFonts w:asciiTheme="majorHAnsi" w:hAnsiTheme="majorHAnsi" w:cs="Arial"/>
          <w:color w:val="000000"/>
          <w:sz w:val="24"/>
          <w:szCs w:val="24"/>
        </w:rPr>
      </w:pPr>
      <w:proofErr w:type="gramStart"/>
      <w:r w:rsidRPr="00A03096">
        <w:rPr>
          <w:rFonts w:asciiTheme="majorHAnsi" w:hAnsiTheme="majorHAnsi" w:cs="Arial"/>
          <w:color w:val="000000"/>
          <w:sz w:val="24"/>
          <w:szCs w:val="24"/>
        </w:rPr>
        <w:t>к</w:t>
      </w:r>
      <w:proofErr w:type="gramEnd"/>
      <w:r w:rsidRPr="00A03096">
        <w:rPr>
          <w:rFonts w:asciiTheme="majorHAnsi" w:hAnsiTheme="majorHAnsi" w:cs="Arial"/>
          <w:color w:val="000000"/>
          <w:sz w:val="24"/>
          <w:szCs w:val="24"/>
        </w:rPr>
        <w:t xml:space="preserve"> договору поставки № </w:t>
      </w:r>
      <w:r w:rsidRPr="00A03096">
        <w:rPr>
          <w:rFonts w:asciiTheme="majorHAnsi" w:hAnsiTheme="majorHAnsi" w:cs="Arial"/>
          <w:color w:val="000000"/>
          <w:sz w:val="24"/>
          <w:szCs w:val="24"/>
        </w:rPr>
        <w:fldChar w:fldCharType="begin">
          <w:ffData>
            <w:name w:val="ТекстовоеПоле6"/>
            <w:enabled/>
            <w:calcOnExit w:val="0"/>
            <w:textInput/>
          </w:ffData>
        </w:fldChar>
      </w:r>
      <w:r w:rsidRPr="00A03096">
        <w:rPr>
          <w:rFonts w:asciiTheme="majorHAnsi" w:hAnsiTheme="majorHAnsi" w:cs="Arial"/>
          <w:color w:val="000000"/>
          <w:sz w:val="24"/>
          <w:szCs w:val="24"/>
        </w:rPr>
        <w:instrText xml:space="preserve"> FORMTEXT </w:instrText>
      </w:r>
      <w:r w:rsidRPr="00A03096">
        <w:rPr>
          <w:rFonts w:asciiTheme="majorHAnsi" w:hAnsiTheme="majorHAnsi" w:cs="Arial"/>
          <w:color w:val="000000"/>
          <w:sz w:val="24"/>
          <w:szCs w:val="24"/>
        </w:rPr>
      </w:r>
      <w:r w:rsidRPr="00A03096">
        <w:rPr>
          <w:rFonts w:asciiTheme="majorHAnsi" w:hAnsiTheme="majorHAnsi" w:cs="Arial"/>
          <w:color w:val="000000"/>
          <w:sz w:val="24"/>
          <w:szCs w:val="24"/>
        </w:rPr>
        <w:fldChar w:fldCharType="separate"/>
      </w:r>
      <w:r w:rsidRPr="00A03096">
        <w:rPr>
          <w:rFonts w:asciiTheme="majorHAnsi" w:hAnsiTheme="majorHAnsi" w:cs="Arial"/>
          <w:noProof/>
          <w:color w:val="000000"/>
          <w:sz w:val="24"/>
          <w:szCs w:val="24"/>
        </w:rPr>
        <w:t> </w:t>
      </w:r>
      <w:r w:rsidRPr="00A03096">
        <w:rPr>
          <w:rFonts w:asciiTheme="majorHAnsi" w:hAnsiTheme="majorHAnsi" w:cs="Arial"/>
          <w:noProof/>
          <w:color w:val="000000"/>
          <w:sz w:val="24"/>
          <w:szCs w:val="24"/>
        </w:rPr>
        <w:t> </w:t>
      </w:r>
      <w:r w:rsidRPr="00A03096">
        <w:rPr>
          <w:rFonts w:asciiTheme="majorHAnsi" w:hAnsiTheme="majorHAnsi" w:cs="Arial"/>
          <w:noProof/>
          <w:color w:val="000000"/>
          <w:sz w:val="24"/>
          <w:szCs w:val="24"/>
        </w:rPr>
        <w:t> </w:t>
      </w:r>
      <w:r w:rsidRPr="00A03096">
        <w:rPr>
          <w:rFonts w:asciiTheme="majorHAnsi" w:hAnsiTheme="majorHAnsi" w:cs="Arial"/>
          <w:noProof/>
          <w:color w:val="000000"/>
          <w:sz w:val="24"/>
          <w:szCs w:val="24"/>
        </w:rPr>
        <w:t> </w:t>
      </w:r>
      <w:r w:rsidRPr="00A03096">
        <w:rPr>
          <w:rFonts w:asciiTheme="majorHAnsi" w:hAnsiTheme="majorHAnsi" w:cs="Arial"/>
          <w:noProof/>
          <w:color w:val="000000"/>
          <w:sz w:val="24"/>
          <w:szCs w:val="24"/>
        </w:rPr>
        <w:t> </w:t>
      </w:r>
      <w:r w:rsidRPr="00A03096">
        <w:rPr>
          <w:rFonts w:asciiTheme="majorHAnsi" w:hAnsiTheme="majorHAnsi" w:cs="Arial"/>
          <w:color w:val="000000"/>
          <w:sz w:val="24"/>
          <w:szCs w:val="24"/>
        </w:rPr>
        <w:fldChar w:fldCharType="end"/>
      </w:r>
      <w:r w:rsidRPr="00A03096">
        <w:rPr>
          <w:rFonts w:asciiTheme="majorHAnsi" w:hAnsiTheme="majorHAnsi" w:cs="Arial"/>
          <w:color w:val="000000"/>
          <w:sz w:val="24"/>
          <w:szCs w:val="24"/>
        </w:rPr>
        <w:t xml:space="preserve"> от </w:t>
      </w:r>
      <w:r w:rsidRPr="00A03096">
        <w:rPr>
          <w:rFonts w:asciiTheme="majorHAnsi" w:hAnsiTheme="majorHAnsi" w:cs="Arial"/>
          <w:color w:val="000000"/>
          <w:sz w:val="24"/>
          <w:szCs w:val="24"/>
        </w:rPr>
        <w:fldChar w:fldCharType="begin">
          <w:ffData>
            <w:name w:val="ТекстовоеПоле6"/>
            <w:enabled/>
            <w:calcOnExit w:val="0"/>
            <w:textInput/>
          </w:ffData>
        </w:fldChar>
      </w:r>
      <w:r w:rsidRPr="00A03096">
        <w:rPr>
          <w:rFonts w:asciiTheme="majorHAnsi" w:hAnsiTheme="majorHAnsi" w:cs="Arial"/>
          <w:color w:val="000000"/>
          <w:sz w:val="24"/>
          <w:szCs w:val="24"/>
        </w:rPr>
        <w:instrText xml:space="preserve"> FORMTEXT </w:instrText>
      </w:r>
      <w:r w:rsidRPr="00A03096">
        <w:rPr>
          <w:rFonts w:asciiTheme="majorHAnsi" w:hAnsiTheme="majorHAnsi" w:cs="Arial"/>
          <w:color w:val="000000"/>
          <w:sz w:val="24"/>
          <w:szCs w:val="24"/>
        </w:rPr>
      </w:r>
      <w:r w:rsidRPr="00A03096">
        <w:rPr>
          <w:rFonts w:asciiTheme="majorHAnsi" w:hAnsiTheme="majorHAnsi" w:cs="Arial"/>
          <w:color w:val="000000"/>
          <w:sz w:val="24"/>
          <w:szCs w:val="24"/>
        </w:rPr>
        <w:fldChar w:fldCharType="separate"/>
      </w:r>
      <w:r w:rsidRPr="00A03096">
        <w:rPr>
          <w:rFonts w:asciiTheme="majorHAnsi" w:hAnsiTheme="majorHAnsi" w:cs="Arial"/>
          <w:noProof/>
          <w:color w:val="000000"/>
          <w:sz w:val="24"/>
          <w:szCs w:val="24"/>
        </w:rPr>
        <w:t> </w:t>
      </w:r>
      <w:r w:rsidRPr="00A03096">
        <w:rPr>
          <w:rFonts w:asciiTheme="majorHAnsi" w:hAnsiTheme="majorHAnsi" w:cs="Arial"/>
          <w:noProof/>
          <w:color w:val="000000"/>
          <w:sz w:val="24"/>
          <w:szCs w:val="24"/>
        </w:rPr>
        <w:t> </w:t>
      </w:r>
      <w:r w:rsidRPr="00A03096">
        <w:rPr>
          <w:rFonts w:asciiTheme="majorHAnsi" w:hAnsiTheme="majorHAnsi" w:cs="Arial"/>
          <w:noProof/>
          <w:color w:val="000000"/>
          <w:sz w:val="24"/>
          <w:szCs w:val="24"/>
        </w:rPr>
        <w:t> </w:t>
      </w:r>
      <w:r w:rsidRPr="00A03096">
        <w:rPr>
          <w:rFonts w:asciiTheme="majorHAnsi" w:hAnsiTheme="majorHAnsi" w:cs="Arial"/>
          <w:noProof/>
          <w:color w:val="000000"/>
          <w:sz w:val="24"/>
          <w:szCs w:val="24"/>
        </w:rPr>
        <w:t> </w:t>
      </w:r>
      <w:r w:rsidRPr="00A03096">
        <w:rPr>
          <w:rFonts w:asciiTheme="majorHAnsi" w:hAnsiTheme="majorHAnsi" w:cs="Arial"/>
          <w:noProof/>
          <w:color w:val="000000"/>
          <w:sz w:val="24"/>
          <w:szCs w:val="24"/>
        </w:rPr>
        <w:t> </w:t>
      </w:r>
      <w:r w:rsidRPr="00A03096">
        <w:rPr>
          <w:rFonts w:asciiTheme="majorHAnsi" w:hAnsiTheme="majorHAnsi" w:cs="Arial"/>
          <w:color w:val="000000"/>
          <w:sz w:val="24"/>
          <w:szCs w:val="24"/>
        </w:rPr>
        <w:fldChar w:fldCharType="end"/>
      </w:r>
    </w:p>
    <w:tbl>
      <w:tblPr>
        <w:tblW w:w="18830" w:type="dxa"/>
        <w:tblInd w:w="-176" w:type="dxa"/>
        <w:tblLayout w:type="fixed"/>
        <w:tblLook w:val="00A0" w:firstRow="1" w:lastRow="0" w:firstColumn="1" w:lastColumn="0" w:noHBand="0" w:noVBand="0"/>
      </w:tblPr>
      <w:tblGrid>
        <w:gridCol w:w="6113"/>
        <w:gridCol w:w="860"/>
        <w:gridCol w:w="708"/>
        <w:gridCol w:w="2051"/>
        <w:gridCol w:w="4586"/>
        <w:gridCol w:w="88"/>
        <w:gridCol w:w="1330"/>
        <w:gridCol w:w="3094"/>
      </w:tblGrid>
      <w:tr w:rsidR="00BA0F3B" w:rsidRPr="005C5A60" w:rsidTr="001C10A6">
        <w:trPr>
          <w:trHeight w:val="375"/>
        </w:trPr>
        <w:tc>
          <w:tcPr>
            <w:tcW w:w="18830" w:type="dxa"/>
            <w:gridSpan w:val="8"/>
            <w:vMerge w:val="restart"/>
            <w:tcBorders>
              <w:top w:val="nil"/>
              <w:left w:val="nil"/>
              <w:right w:val="nil"/>
            </w:tcBorders>
            <w:noWrap/>
            <w:vAlign w:val="center"/>
          </w:tcPr>
          <w:p w:rsidR="00BA0F3B" w:rsidRPr="00A03096" w:rsidRDefault="00FE35B2" w:rsidP="001C10A6">
            <w:pPr>
              <w:spacing w:after="0" w:line="240" w:lineRule="auto"/>
              <w:jc w:val="both"/>
              <w:rPr>
                <w:rFonts w:asciiTheme="majorHAnsi" w:hAnsiTheme="majorHAnsi" w:cs="Arial"/>
                <w:b/>
                <w:bCs/>
                <w:sz w:val="24"/>
                <w:szCs w:val="24"/>
                <w:lang w:val="ru-RU"/>
              </w:rPr>
            </w:pPr>
            <w:sdt>
              <w:sdtPr>
                <w:rPr>
                  <w:rFonts w:asciiTheme="majorHAnsi" w:hAnsiTheme="majorHAnsi" w:cs="Arial"/>
                  <w:b/>
                  <w:bCs/>
                  <w:sz w:val="24"/>
                  <w:szCs w:val="24"/>
                  <w:u w:val="single"/>
                  <w:lang w:val="ru-RU"/>
                </w:rPr>
                <w:id w:val="1140845262"/>
                <w:placeholder>
                  <w:docPart w:val="DefaultPlaceholder_1081868574"/>
                </w:placeholder>
              </w:sdtPr>
              <w:sdtEndPr/>
              <w:sdtContent>
                <w:r w:rsidR="00BA0F3B" w:rsidRPr="00A03096">
                  <w:rPr>
                    <w:rFonts w:asciiTheme="majorHAnsi" w:hAnsiTheme="majorHAnsi" w:cs="Arial"/>
                    <w:b/>
                    <w:bCs/>
                    <w:sz w:val="24"/>
                    <w:szCs w:val="24"/>
                    <w:u w:val="single"/>
                    <w:lang w:val="ru-RU"/>
                  </w:rPr>
                  <w:t>ФОРМА</w:t>
                </w:r>
              </w:sdtContent>
            </w:sdt>
            <w:r w:rsidR="00BA0F3B" w:rsidRPr="00A03096">
              <w:rPr>
                <w:rFonts w:asciiTheme="majorHAnsi" w:hAnsiTheme="majorHAnsi" w:cs="Arial"/>
                <w:b/>
                <w:bCs/>
                <w:sz w:val="24"/>
                <w:szCs w:val="24"/>
                <w:u w:val="single"/>
                <w:lang w:val="ru-RU"/>
              </w:rPr>
              <w:t xml:space="preserve">       </w:t>
            </w:r>
            <w:r w:rsidR="00BA0F3B" w:rsidRPr="00A03096">
              <w:rPr>
                <w:rFonts w:asciiTheme="majorHAnsi" w:hAnsiTheme="majorHAnsi" w:cs="Arial"/>
                <w:b/>
                <w:bCs/>
                <w:sz w:val="24"/>
                <w:szCs w:val="24"/>
                <w:lang w:val="ru-RU"/>
              </w:rPr>
              <w:t xml:space="preserve">                                                                                                СПЕЦИФИКАЦИЯ № </w:t>
            </w:r>
            <w:r w:rsidR="001C10A6" w:rsidRPr="00A03096">
              <w:rPr>
                <w:rFonts w:asciiTheme="majorHAnsi" w:hAnsiTheme="majorHAnsi" w:cs="Arial"/>
                <w:color w:val="000000"/>
                <w:sz w:val="24"/>
                <w:szCs w:val="24"/>
              </w:rPr>
              <w:fldChar w:fldCharType="begin">
                <w:ffData>
                  <w:name w:val="ТекстовоеПоле6"/>
                  <w:enabled/>
                  <w:calcOnExit w:val="0"/>
                  <w:textInput/>
                </w:ffData>
              </w:fldChar>
            </w:r>
            <w:r w:rsidR="001C10A6" w:rsidRPr="00A03096">
              <w:rPr>
                <w:rFonts w:asciiTheme="majorHAnsi" w:hAnsiTheme="majorHAnsi" w:cs="Arial"/>
                <w:color w:val="000000"/>
                <w:sz w:val="24"/>
                <w:szCs w:val="24"/>
                <w:lang w:val="ru-RU"/>
              </w:rPr>
              <w:instrText xml:space="preserve"> </w:instrText>
            </w:r>
            <w:r w:rsidR="001C10A6" w:rsidRPr="00A03096">
              <w:rPr>
                <w:rFonts w:asciiTheme="majorHAnsi" w:hAnsiTheme="majorHAnsi" w:cs="Arial"/>
                <w:color w:val="000000"/>
                <w:sz w:val="24"/>
                <w:szCs w:val="24"/>
              </w:rPr>
              <w:instrText>FORMTEXT</w:instrText>
            </w:r>
            <w:r w:rsidR="001C10A6" w:rsidRPr="00A03096">
              <w:rPr>
                <w:rFonts w:asciiTheme="majorHAnsi" w:hAnsiTheme="majorHAnsi" w:cs="Arial"/>
                <w:color w:val="000000"/>
                <w:sz w:val="24"/>
                <w:szCs w:val="24"/>
                <w:lang w:val="ru-RU"/>
              </w:rPr>
              <w:instrText xml:space="preserve"> </w:instrText>
            </w:r>
            <w:r w:rsidR="001C10A6" w:rsidRPr="00A03096">
              <w:rPr>
                <w:rFonts w:asciiTheme="majorHAnsi" w:hAnsiTheme="majorHAnsi" w:cs="Arial"/>
                <w:color w:val="000000"/>
                <w:sz w:val="24"/>
                <w:szCs w:val="24"/>
              </w:rPr>
            </w:r>
            <w:r w:rsidR="001C10A6" w:rsidRPr="00A03096">
              <w:rPr>
                <w:rFonts w:asciiTheme="majorHAnsi" w:hAnsiTheme="majorHAnsi" w:cs="Arial"/>
                <w:color w:val="000000"/>
                <w:sz w:val="24"/>
                <w:szCs w:val="24"/>
              </w:rPr>
              <w:fldChar w:fldCharType="separate"/>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color w:val="000000"/>
                <w:sz w:val="24"/>
                <w:szCs w:val="24"/>
              </w:rPr>
              <w:fldChar w:fldCharType="end"/>
            </w:r>
            <w:r w:rsidR="00BA0F3B" w:rsidRPr="00A03096">
              <w:rPr>
                <w:rFonts w:asciiTheme="majorHAnsi" w:hAnsiTheme="majorHAnsi" w:cs="Arial"/>
                <w:b/>
                <w:bCs/>
                <w:sz w:val="24"/>
                <w:szCs w:val="24"/>
                <w:lang w:val="ru-RU"/>
              </w:rPr>
              <w:t xml:space="preserve">от </w:t>
            </w:r>
            <w:r w:rsidR="001C10A6" w:rsidRPr="00A03096">
              <w:rPr>
                <w:rFonts w:asciiTheme="majorHAnsi" w:hAnsiTheme="majorHAnsi" w:cs="Arial"/>
                <w:color w:val="000000"/>
                <w:sz w:val="24"/>
                <w:szCs w:val="24"/>
              </w:rPr>
              <w:fldChar w:fldCharType="begin">
                <w:ffData>
                  <w:name w:val="ТекстовоеПоле6"/>
                  <w:enabled/>
                  <w:calcOnExit w:val="0"/>
                  <w:textInput/>
                </w:ffData>
              </w:fldChar>
            </w:r>
            <w:r w:rsidR="001C10A6" w:rsidRPr="00A03096">
              <w:rPr>
                <w:rFonts w:asciiTheme="majorHAnsi" w:hAnsiTheme="majorHAnsi" w:cs="Arial"/>
                <w:color w:val="000000"/>
                <w:sz w:val="24"/>
                <w:szCs w:val="24"/>
                <w:lang w:val="ru-RU"/>
              </w:rPr>
              <w:instrText xml:space="preserve"> </w:instrText>
            </w:r>
            <w:r w:rsidR="001C10A6" w:rsidRPr="00A03096">
              <w:rPr>
                <w:rFonts w:asciiTheme="majorHAnsi" w:hAnsiTheme="majorHAnsi" w:cs="Arial"/>
                <w:color w:val="000000"/>
                <w:sz w:val="24"/>
                <w:szCs w:val="24"/>
              </w:rPr>
              <w:instrText>FORMTEXT</w:instrText>
            </w:r>
            <w:r w:rsidR="001C10A6" w:rsidRPr="00A03096">
              <w:rPr>
                <w:rFonts w:asciiTheme="majorHAnsi" w:hAnsiTheme="majorHAnsi" w:cs="Arial"/>
                <w:color w:val="000000"/>
                <w:sz w:val="24"/>
                <w:szCs w:val="24"/>
                <w:lang w:val="ru-RU"/>
              </w:rPr>
              <w:instrText xml:space="preserve"> </w:instrText>
            </w:r>
            <w:r w:rsidR="001C10A6" w:rsidRPr="00A03096">
              <w:rPr>
                <w:rFonts w:asciiTheme="majorHAnsi" w:hAnsiTheme="majorHAnsi" w:cs="Arial"/>
                <w:color w:val="000000"/>
                <w:sz w:val="24"/>
                <w:szCs w:val="24"/>
              </w:rPr>
            </w:r>
            <w:r w:rsidR="001C10A6" w:rsidRPr="00A03096">
              <w:rPr>
                <w:rFonts w:asciiTheme="majorHAnsi" w:hAnsiTheme="majorHAnsi" w:cs="Arial"/>
                <w:color w:val="000000"/>
                <w:sz w:val="24"/>
                <w:szCs w:val="24"/>
              </w:rPr>
              <w:fldChar w:fldCharType="separate"/>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color w:val="000000"/>
                <w:sz w:val="24"/>
                <w:szCs w:val="24"/>
              </w:rPr>
              <w:fldChar w:fldCharType="end"/>
            </w:r>
            <w:r w:rsidR="00BA0F3B" w:rsidRPr="00A03096">
              <w:rPr>
                <w:rFonts w:asciiTheme="majorHAnsi" w:hAnsiTheme="majorHAnsi" w:cs="Arial"/>
                <w:b/>
                <w:bCs/>
                <w:sz w:val="24"/>
                <w:szCs w:val="24"/>
                <w:lang w:val="ru-RU"/>
              </w:rPr>
              <w:t>г.</w:t>
            </w:r>
          </w:p>
          <w:p w:rsidR="00BA0F3B" w:rsidRPr="00A03096" w:rsidRDefault="00BA0F3B" w:rsidP="001C10A6">
            <w:pPr>
              <w:spacing w:after="0" w:line="240" w:lineRule="auto"/>
              <w:jc w:val="center"/>
              <w:rPr>
                <w:rFonts w:asciiTheme="majorHAnsi" w:hAnsiTheme="majorHAnsi" w:cs="Arial"/>
                <w:b/>
                <w:bCs/>
                <w:sz w:val="24"/>
                <w:szCs w:val="24"/>
                <w:lang w:val="ru-RU"/>
              </w:rPr>
            </w:pPr>
            <w:r w:rsidRPr="00A03096">
              <w:rPr>
                <w:rFonts w:asciiTheme="majorHAnsi" w:hAnsiTheme="majorHAnsi" w:cs="Arial"/>
                <w:sz w:val="24"/>
                <w:szCs w:val="24"/>
                <w:lang w:val="ru-RU"/>
              </w:rPr>
              <w:t xml:space="preserve"> к договору поставки № </w:t>
            </w:r>
            <w:r w:rsidR="001C10A6" w:rsidRPr="00A03096">
              <w:rPr>
                <w:rFonts w:asciiTheme="majorHAnsi" w:hAnsiTheme="majorHAnsi" w:cs="Arial"/>
                <w:color w:val="000000"/>
                <w:sz w:val="24"/>
                <w:szCs w:val="24"/>
              </w:rPr>
              <w:fldChar w:fldCharType="begin">
                <w:ffData>
                  <w:name w:val="ТекстовоеПоле6"/>
                  <w:enabled/>
                  <w:calcOnExit w:val="0"/>
                  <w:textInput/>
                </w:ffData>
              </w:fldChar>
            </w:r>
            <w:r w:rsidR="001C10A6" w:rsidRPr="00A03096">
              <w:rPr>
                <w:rFonts w:asciiTheme="majorHAnsi" w:hAnsiTheme="majorHAnsi" w:cs="Arial"/>
                <w:color w:val="000000"/>
                <w:sz w:val="24"/>
                <w:szCs w:val="24"/>
                <w:lang w:val="ru-RU"/>
              </w:rPr>
              <w:instrText xml:space="preserve"> </w:instrText>
            </w:r>
            <w:r w:rsidR="001C10A6" w:rsidRPr="00A03096">
              <w:rPr>
                <w:rFonts w:asciiTheme="majorHAnsi" w:hAnsiTheme="majorHAnsi" w:cs="Arial"/>
                <w:color w:val="000000"/>
                <w:sz w:val="24"/>
                <w:szCs w:val="24"/>
              </w:rPr>
              <w:instrText>FORMTEXT</w:instrText>
            </w:r>
            <w:r w:rsidR="001C10A6" w:rsidRPr="00A03096">
              <w:rPr>
                <w:rFonts w:asciiTheme="majorHAnsi" w:hAnsiTheme="majorHAnsi" w:cs="Arial"/>
                <w:color w:val="000000"/>
                <w:sz w:val="24"/>
                <w:szCs w:val="24"/>
                <w:lang w:val="ru-RU"/>
              </w:rPr>
              <w:instrText xml:space="preserve"> </w:instrText>
            </w:r>
            <w:r w:rsidR="001C10A6" w:rsidRPr="00A03096">
              <w:rPr>
                <w:rFonts w:asciiTheme="majorHAnsi" w:hAnsiTheme="majorHAnsi" w:cs="Arial"/>
                <w:color w:val="000000"/>
                <w:sz w:val="24"/>
                <w:szCs w:val="24"/>
              </w:rPr>
            </w:r>
            <w:r w:rsidR="001C10A6" w:rsidRPr="00A03096">
              <w:rPr>
                <w:rFonts w:asciiTheme="majorHAnsi" w:hAnsiTheme="majorHAnsi" w:cs="Arial"/>
                <w:color w:val="000000"/>
                <w:sz w:val="24"/>
                <w:szCs w:val="24"/>
              </w:rPr>
              <w:fldChar w:fldCharType="separate"/>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color w:val="000000"/>
                <w:sz w:val="24"/>
                <w:szCs w:val="24"/>
              </w:rPr>
              <w:fldChar w:fldCharType="end"/>
            </w:r>
            <w:r w:rsidRPr="00A03096">
              <w:rPr>
                <w:rFonts w:asciiTheme="majorHAnsi" w:hAnsiTheme="majorHAnsi" w:cs="Arial"/>
                <w:sz w:val="24"/>
                <w:szCs w:val="24"/>
                <w:lang w:val="ru-RU"/>
              </w:rPr>
              <w:t xml:space="preserve">от </w:t>
            </w:r>
            <w:r w:rsidR="001C10A6" w:rsidRPr="00A03096">
              <w:rPr>
                <w:rFonts w:asciiTheme="majorHAnsi" w:hAnsiTheme="majorHAnsi" w:cs="Arial"/>
                <w:color w:val="000000"/>
                <w:sz w:val="24"/>
                <w:szCs w:val="24"/>
              </w:rPr>
              <w:fldChar w:fldCharType="begin">
                <w:ffData>
                  <w:name w:val="ТекстовоеПоле6"/>
                  <w:enabled/>
                  <w:calcOnExit w:val="0"/>
                  <w:textInput/>
                </w:ffData>
              </w:fldChar>
            </w:r>
            <w:r w:rsidR="001C10A6" w:rsidRPr="00A03096">
              <w:rPr>
                <w:rFonts w:asciiTheme="majorHAnsi" w:hAnsiTheme="majorHAnsi" w:cs="Arial"/>
                <w:color w:val="000000"/>
                <w:sz w:val="24"/>
                <w:szCs w:val="24"/>
                <w:lang w:val="ru-RU"/>
              </w:rPr>
              <w:instrText xml:space="preserve"> </w:instrText>
            </w:r>
            <w:r w:rsidR="001C10A6" w:rsidRPr="00A03096">
              <w:rPr>
                <w:rFonts w:asciiTheme="majorHAnsi" w:hAnsiTheme="majorHAnsi" w:cs="Arial"/>
                <w:color w:val="000000"/>
                <w:sz w:val="24"/>
                <w:szCs w:val="24"/>
              </w:rPr>
              <w:instrText>FORMTEXT</w:instrText>
            </w:r>
            <w:r w:rsidR="001C10A6" w:rsidRPr="00A03096">
              <w:rPr>
                <w:rFonts w:asciiTheme="majorHAnsi" w:hAnsiTheme="majorHAnsi" w:cs="Arial"/>
                <w:color w:val="000000"/>
                <w:sz w:val="24"/>
                <w:szCs w:val="24"/>
                <w:lang w:val="ru-RU"/>
              </w:rPr>
              <w:instrText xml:space="preserve"> </w:instrText>
            </w:r>
            <w:r w:rsidR="001C10A6" w:rsidRPr="00A03096">
              <w:rPr>
                <w:rFonts w:asciiTheme="majorHAnsi" w:hAnsiTheme="majorHAnsi" w:cs="Arial"/>
                <w:color w:val="000000"/>
                <w:sz w:val="24"/>
                <w:szCs w:val="24"/>
              </w:rPr>
            </w:r>
            <w:r w:rsidR="001C10A6" w:rsidRPr="00A03096">
              <w:rPr>
                <w:rFonts w:asciiTheme="majorHAnsi" w:hAnsiTheme="majorHAnsi" w:cs="Arial"/>
                <w:color w:val="000000"/>
                <w:sz w:val="24"/>
                <w:szCs w:val="24"/>
              </w:rPr>
              <w:fldChar w:fldCharType="separate"/>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color w:val="000000"/>
                <w:sz w:val="24"/>
                <w:szCs w:val="24"/>
              </w:rPr>
              <w:fldChar w:fldCharType="end"/>
            </w:r>
          </w:p>
        </w:tc>
      </w:tr>
      <w:tr w:rsidR="00BA0F3B" w:rsidRPr="005C5A60" w:rsidTr="001C10A6">
        <w:trPr>
          <w:trHeight w:val="317"/>
        </w:trPr>
        <w:tc>
          <w:tcPr>
            <w:tcW w:w="18830" w:type="dxa"/>
            <w:gridSpan w:val="8"/>
            <w:vMerge/>
            <w:tcBorders>
              <w:left w:val="nil"/>
              <w:bottom w:val="nil"/>
              <w:right w:val="nil"/>
            </w:tcBorders>
            <w:noWrap/>
            <w:vAlign w:val="center"/>
          </w:tcPr>
          <w:p w:rsidR="00BA0F3B" w:rsidRPr="00A03096" w:rsidRDefault="00BA0F3B" w:rsidP="001C10A6">
            <w:pPr>
              <w:spacing w:after="0" w:line="240" w:lineRule="auto"/>
              <w:jc w:val="center"/>
              <w:rPr>
                <w:rFonts w:asciiTheme="majorHAnsi" w:hAnsiTheme="majorHAnsi" w:cs="Arial"/>
                <w:sz w:val="24"/>
                <w:szCs w:val="24"/>
                <w:lang w:val="ru-RU"/>
              </w:rPr>
            </w:pPr>
          </w:p>
        </w:tc>
      </w:tr>
      <w:tr w:rsidR="00BA0F3B" w:rsidRPr="00A03096" w:rsidTr="001C10A6">
        <w:trPr>
          <w:gridAfter w:val="1"/>
          <w:wAfter w:w="3094" w:type="dxa"/>
          <w:trHeight w:val="87"/>
        </w:trPr>
        <w:tc>
          <w:tcPr>
            <w:tcW w:w="15736" w:type="dxa"/>
            <w:gridSpan w:val="7"/>
            <w:tcBorders>
              <w:top w:val="nil"/>
              <w:left w:val="nil"/>
              <w:bottom w:val="nil"/>
              <w:right w:val="nil"/>
            </w:tcBorders>
            <w:noWrap/>
            <w:vAlign w:val="center"/>
          </w:tcPr>
          <w:p w:rsidR="00BA0F3B" w:rsidRPr="00A03096" w:rsidRDefault="00BA0F3B" w:rsidP="001C10A6">
            <w:pPr>
              <w:spacing w:after="0" w:line="240" w:lineRule="auto"/>
              <w:rPr>
                <w:rFonts w:asciiTheme="majorHAnsi" w:hAnsiTheme="majorHAnsi" w:cs="Arial"/>
                <w:sz w:val="24"/>
                <w:szCs w:val="24"/>
              </w:rPr>
            </w:pPr>
            <w:r w:rsidRPr="00A03096">
              <w:rPr>
                <w:rFonts w:asciiTheme="majorHAnsi" w:hAnsiTheme="majorHAnsi" w:cs="Arial"/>
                <w:sz w:val="24"/>
                <w:szCs w:val="24"/>
              </w:rPr>
              <w:t xml:space="preserve">Поставщик: </w:t>
            </w:r>
            <w:sdt>
              <w:sdtPr>
                <w:rPr>
                  <w:rFonts w:asciiTheme="majorHAnsi" w:hAnsiTheme="majorHAnsi" w:cs="Arial"/>
                  <w:sz w:val="24"/>
                  <w:szCs w:val="24"/>
                </w:rPr>
                <w:id w:val="-2075735330"/>
                <w:placeholder>
                  <w:docPart w:val="DefaultPlaceholder_1081868574"/>
                </w:placeholder>
              </w:sdtPr>
              <w:sdtEndPr/>
              <w:sdtContent>
                <w:r w:rsidRPr="00A03096">
                  <w:rPr>
                    <w:rFonts w:asciiTheme="majorHAnsi" w:hAnsiTheme="majorHAnsi" w:cs="Arial"/>
                    <w:sz w:val="24"/>
                    <w:szCs w:val="24"/>
                  </w:rPr>
                  <w:t>_________________________________________________________________________</w:t>
                </w:r>
              </w:sdtContent>
            </w:sdt>
            <w:r w:rsidRPr="00A03096">
              <w:rPr>
                <w:rFonts w:asciiTheme="majorHAnsi" w:hAnsiTheme="majorHAnsi" w:cs="Arial"/>
                <w:sz w:val="24"/>
                <w:szCs w:val="24"/>
              </w:rPr>
              <w:t>.</w:t>
            </w:r>
          </w:p>
        </w:tc>
      </w:tr>
      <w:tr w:rsidR="00BA0F3B" w:rsidRPr="005C5A60" w:rsidTr="001C10A6">
        <w:trPr>
          <w:gridAfter w:val="2"/>
          <w:wAfter w:w="4424" w:type="dxa"/>
          <w:trHeight w:val="877"/>
        </w:trPr>
        <w:tc>
          <w:tcPr>
            <w:tcW w:w="14406" w:type="dxa"/>
            <w:gridSpan w:val="6"/>
            <w:tcBorders>
              <w:top w:val="nil"/>
              <w:left w:val="nil"/>
              <w:bottom w:val="nil"/>
              <w:right w:val="nil"/>
            </w:tcBorders>
            <w:noWrap/>
            <w:vAlign w:val="bottom"/>
          </w:tcPr>
          <w:p w:rsidR="00BA0F3B" w:rsidRPr="00A03096" w:rsidRDefault="00BA0F3B" w:rsidP="001C10A6">
            <w:pPr>
              <w:spacing w:after="0" w:line="240" w:lineRule="auto"/>
              <w:rPr>
                <w:rFonts w:asciiTheme="majorHAnsi" w:hAnsiTheme="majorHAnsi" w:cs="Arial"/>
                <w:sz w:val="24"/>
                <w:szCs w:val="24"/>
                <w:lang w:val="ru-RU"/>
              </w:rPr>
            </w:pPr>
            <w:r w:rsidRPr="00A03096">
              <w:rPr>
                <w:rFonts w:asciiTheme="majorHAnsi" w:hAnsiTheme="majorHAnsi" w:cs="Arial"/>
                <w:sz w:val="24"/>
                <w:szCs w:val="24"/>
                <w:lang w:val="ru-RU"/>
              </w:rPr>
              <w:t xml:space="preserve">Условия поставки: </w:t>
            </w:r>
            <w:sdt>
              <w:sdtPr>
                <w:rPr>
                  <w:rFonts w:asciiTheme="majorHAnsi" w:hAnsiTheme="majorHAnsi" w:cs="Arial"/>
                  <w:sz w:val="24"/>
                  <w:szCs w:val="24"/>
                  <w:lang w:val="ru-RU"/>
                </w:rPr>
                <w:id w:val="-1312636967"/>
                <w:placeholder>
                  <w:docPart w:val="DefaultPlaceholder_1081868574"/>
                </w:placeholder>
              </w:sdtPr>
              <w:sdtEndPr/>
              <w:sdtContent>
                <w:r w:rsidRPr="00A03096">
                  <w:rPr>
                    <w:rFonts w:asciiTheme="majorHAnsi" w:hAnsiTheme="majorHAnsi" w:cs="Arial"/>
                    <w:sz w:val="24"/>
                    <w:szCs w:val="24"/>
                    <w:lang w:val="ru-RU"/>
                  </w:rPr>
                  <w:t>_______________</w:t>
                </w:r>
              </w:sdtContent>
            </w:sdt>
          </w:p>
          <w:p w:rsidR="00BA0F3B" w:rsidRPr="00A03096" w:rsidRDefault="00BA0F3B" w:rsidP="001C10A6">
            <w:pPr>
              <w:spacing w:after="0" w:line="240" w:lineRule="auto"/>
              <w:rPr>
                <w:rFonts w:asciiTheme="majorHAnsi" w:hAnsiTheme="majorHAnsi" w:cs="Arial"/>
                <w:sz w:val="24"/>
                <w:szCs w:val="24"/>
                <w:lang w:val="ru-RU"/>
              </w:rPr>
            </w:pPr>
            <w:r w:rsidRPr="00A03096">
              <w:rPr>
                <w:rFonts w:asciiTheme="majorHAnsi" w:hAnsiTheme="majorHAnsi" w:cs="Arial"/>
                <w:sz w:val="24"/>
                <w:szCs w:val="24"/>
                <w:lang w:val="ru-RU"/>
              </w:rPr>
              <w:t xml:space="preserve">Датой поставки является: </w:t>
            </w:r>
            <w:sdt>
              <w:sdtPr>
                <w:rPr>
                  <w:rFonts w:asciiTheme="majorHAnsi" w:hAnsiTheme="majorHAnsi" w:cs="Arial"/>
                  <w:sz w:val="24"/>
                  <w:szCs w:val="24"/>
                  <w:lang w:val="ru-RU"/>
                </w:rPr>
                <w:id w:val="-898740095"/>
                <w:placeholder>
                  <w:docPart w:val="DefaultPlaceholder_1081868574"/>
                </w:placeholder>
              </w:sdtPr>
              <w:sdtEndPr/>
              <w:sdtContent>
                <w:r w:rsidRPr="00A03096">
                  <w:rPr>
                    <w:rFonts w:asciiTheme="majorHAnsi" w:hAnsiTheme="majorHAnsi" w:cs="Arial"/>
                    <w:sz w:val="24"/>
                    <w:szCs w:val="24"/>
                    <w:lang w:val="ru-RU"/>
                  </w:rPr>
                  <w:t>_______________</w:t>
                </w:r>
              </w:sdtContent>
            </w:sdt>
          </w:p>
          <w:p w:rsidR="00BA0F3B" w:rsidRPr="00A03096" w:rsidRDefault="00BA0F3B" w:rsidP="001C10A6">
            <w:pPr>
              <w:spacing w:after="0" w:line="240" w:lineRule="auto"/>
              <w:rPr>
                <w:rFonts w:asciiTheme="majorHAnsi" w:hAnsiTheme="majorHAnsi" w:cs="Arial"/>
                <w:sz w:val="24"/>
                <w:szCs w:val="24"/>
                <w:lang w:val="ru-RU"/>
              </w:rPr>
            </w:pPr>
            <w:r w:rsidRPr="00A03096">
              <w:rPr>
                <w:rFonts w:asciiTheme="majorHAnsi" w:hAnsiTheme="majorHAnsi" w:cs="Arial"/>
                <w:sz w:val="24"/>
                <w:szCs w:val="24"/>
                <w:lang w:val="ru-RU"/>
              </w:rPr>
              <w:t xml:space="preserve">Пункт назначения: </w:t>
            </w:r>
            <w:sdt>
              <w:sdtPr>
                <w:rPr>
                  <w:rFonts w:asciiTheme="majorHAnsi" w:hAnsiTheme="majorHAnsi" w:cs="Arial"/>
                  <w:sz w:val="24"/>
                  <w:szCs w:val="24"/>
                  <w:lang w:val="ru-RU"/>
                </w:rPr>
                <w:id w:val="-2065471904"/>
                <w:placeholder>
                  <w:docPart w:val="DefaultPlaceholder_1081868574"/>
                </w:placeholder>
              </w:sdtPr>
              <w:sdtEndPr/>
              <w:sdtContent>
                <w:r w:rsidRPr="00A03096">
                  <w:rPr>
                    <w:rFonts w:asciiTheme="majorHAnsi" w:hAnsiTheme="majorHAnsi" w:cs="Arial"/>
                    <w:sz w:val="24"/>
                    <w:szCs w:val="24"/>
                    <w:lang w:val="ru-RU"/>
                  </w:rPr>
                  <w:t>_______________</w:t>
                </w:r>
              </w:sdtContent>
            </w:sdt>
            <w:r w:rsidRPr="00A03096">
              <w:rPr>
                <w:rFonts w:asciiTheme="majorHAnsi" w:hAnsiTheme="majorHAnsi" w:cs="Arial"/>
                <w:sz w:val="24"/>
                <w:szCs w:val="24"/>
                <w:lang w:val="ru-RU"/>
              </w:rPr>
              <w:t xml:space="preserve"> </w:t>
            </w:r>
          </w:p>
          <w:p w:rsidR="00BA0F3B" w:rsidRPr="00A03096" w:rsidRDefault="00BA0F3B" w:rsidP="001C10A6">
            <w:pPr>
              <w:spacing w:after="0" w:line="240" w:lineRule="auto"/>
              <w:rPr>
                <w:rFonts w:asciiTheme="majorHAnsi" w:hAnsiTheme="majorHAnsi" w:cs="Arial"/>
                <w:sz w:val="24"/>
                <w:szCs w:val="24"/>
                <w:lang w:val="ru-RU"/>
              </w:rPr>
            </w:pPr>
            <w:r w:rsidRPr="00A03096">
              <w:rPr>
                <w:rFonts w:asciiTheme="majorHAnsi" w:hAnsiTheme="majorHAnsi" w:cs="Arial"/>
                <w:sz w:val="24"/>
                <w:szCs w:val="24"/>
                <w:lang w:val="ru-RU"/>
              </w:rPr>
              <w:t xml:space="preserve">Вид транспорта: </w:t>
            </w:r>
            <w:sdt>
              <w:sdtPr>
                <w:rPr>
                  <w:rFonts w:asciiTheme="majorHAnsi" w:hAnsiTheme="majorHAnsi" w:cs="Arial"/>
                  <w:sz w:val="24"/>
                  <w:szCs w:val="24"/>
                  <w:lang w:val="ru-RU"/>
                </w:rPr>
                <w:id w:val="-582676845"/>
                <w:placeholder>
                  <w:docPart w:val="DefaultPlaceholder_1081868574"/>
                </w:placeholder>
              </w:sdtPr>
              <w:sdtEndPr/>
              <w:sdtContent>
                <w:r w:rsidRPr="00A03096">
                  <w:rPr>
                    <w:rFonts w:asciiTheme="majorHAnsi" w:hAnsiTheme="majorHAnsi" w:cs="Arial"/>
                    <w:sz w:val="24"/>
                    <w:szCs w:val="24"/>
                    <w:lang w:val="ru-RU"/>
                  </w:rPr>
                  <w:t>________________</w:t>
                </w:r>
              </w:sdtContent>
            </w:sdt>
          </w:p>
          <w:p w:rsidR="00BA0F3B" w:rsidRPr="00A03096" w:rsidRDefault="00BA0F3B" w:rsidP="001C10A6">
            <w:pPr>
              <w:spacing w:after="0" w:line="240" w:lineRule="auto"/>
              <w:rPr>
                <w:rFonts w:asciiTheme="majorHAnsi" w:hAnsiTheme="majorHAnsi" w:cs="Arial"/>
                <w:sz w:val="24"/>
                <w:szCs w:val="24"/>
                <w:lang w:val="ru-RU"/>
              </w:rPr>
            </w:pPr>
            <w:r w:rsidRPr="00A03096">
              <w:rPr>
                <w:rFonts w:asciiTheme="majorHAnsi" w:hAnsiTheme="majorHAnsi" w:cs="Arial"/>
                <w:sz w:val="24"/>
                <w:szCs w:val="24"/>
                <w:lang w:val="ru-RU"/>
              </w:rPr>
              <w:t xml:space="preserve">Грузоотправитель: </w:t>
            </w:r>
            <w:sdt>
              <w:sdtPr>
                <w:rPr>
                  <w:rFonts w:asciiTheme="majorHAnsi" w:hAnsiTheme="majorHAnsi" w:cs="Arial"/>
                  <w:sz w:val="24"/>
                  <w:szCs w:val="24"/>
                  <w:lang w:val="ru-RU"/>
                </w:rPr>
                <w:id w:val="1868867318"/>
                <w:placeholder>
                  <w:docPart w:val="DefaultPlaceholder_1081868574"/>
                </w:placeholder>
              </w:sdtPr>
              <w:sdtEndPr/>
              <w:sdtContent>
                <w:r w:rsidRPr="00A03096">
                  <w:rPr>
                    <w:rFonts w:asciiTheme="majorHAnsi" w:hAnsiTheme="majorHAnsi" w:cs="Arial"/>
                    <w:sz w:val="24"/>
                    <w:szCs w:val="24"/>
                    <w:lang w:val="ru-RU"/>
                  </w:rPr>
                  <w:t>__________________</w:t>
                </w:r>
              </w:sdtContent>
            </w:sdt>
          </w:p>
        </w:tc>
      </w:tr>
      <w:tr w:rsidR="00A03096" w:rsidRPr="00A03096" w:rsidTr="001C10A6">
        <w:trPr>
          <w:gridAfter w:val="7"/>
          <w:wAfter w:w="12717" w:type="dxa"/>
          <w:trHeight w:val="570"/>
        </w:trPr>
        <w:tc>
          <w:tcPr>
            <w:tcW w:w="6113" w:type="dxa"/>
            <w:tcBorders>
              <w:top w:val="nil"/>
              <w:left w:val="nil"/>
              <w:bottom w:val="nil"/>
              <w:right w:val="nil"/>
            </w:tcBorders>
            <w:noWrap/>
            <w:vAlign w:val="bottom"/>
          </w:tcPr>
          <w:p w:rsidR="00A03096" w:rsidRPr="00A03096" w:rsidRDefault="00A03096" w:rsidP="001C10A6">
            <w:pPr>
              <w:spacing w:after="0" w:line="240" w:lineRule="auto"/>
              <w:rPr>
                <w:rFonts w:asciiTheme="majorHAnsi" w:hAnsiTheme="majorHAnsi" w:cs="Arial"/>
                <w:sz w:val="24"/>
                <w:szCs w:val="24"/>
              </w:rPr>
            </w:pPr>
            <w:r w:rsidRPr="00A03096">
              <w:rPr>
                <w:rFonts w:asciiTheme="majorHAnsi" w:hAnsiTheme="majorHAnsi" w:cs="Arial"/>
                <w:sz w:val="24"/>
                <w:szCs w:val="24"/>
              </w:rPr>
              <w:t xml:space="preserve">Грузополучатель: </w:t>
            </w:r>
          </w:p>
        </w:tc>
      </w:tr>
      <w:tr w:rsidR="00BA0F3B" w:rsidRPr="00A03096" w:rsidTr="001C10A6">
        <w:trPr>
          <w:gridAfter w:val="3"/>
          <w:wAfter w:w="4512" w:type="dxa"/>
          <w:trHeight w:val="80"/>
        </w:trPr>
        <w:tc>
          <w:tcPr>
            <w:tcW w:w="6973" w:type="dxa"/>
            <w:gridSpan w:val="2"/>
            <w:tcBorders>
              <w:top w:val="nil"/>
              <w:left w:val="nil"/>
              <w:bottom w:val="nil"/>
              <w:right w:val="nil"/>
            </w:tcBorders>
            <w:noWrap/>
            <w:vAlign w:val="center"/>
          </w:tcPr>
          <w:p w:rsidR="00BA0F3B" w:rsidRPr="00A03096" w:rsidRDefault="00BA0F3B" w:rsidP="001C10A6">
            <w:pPr>
              <w:spacing w:after="0" w:line="240" w:lineRule="auto"/>
              <w:rPr>
                <w:rFonts w:asciiTheme="majorHAnsi" w:hAnsiTheme="majorHAnsi" w:cs="Arial"/>
                <w:sz w:val="24"/>
                <w:szCs w:val="24"/>
              </w:rPr>
            </w:pPr>
            <w:r w:rsidRPr="00A03096">
              <w:rPr>
                <w:rFonts w:asciiTheme="majorHAnsi" w:hAnsiTheme="majorHAnsi" w:cs="Arial"/>
                <w:sz w:val="24"/>
                <w:szCs w:val="24"/>
              </w:rPr>
              <w:t xml:space="preserve">Валюта: </w:t>
            </w:r>
            <w:r w:rsidR="001C10A6" w:rsidRPr="00A03096">
              <w:rPr>
                <w:rFonts w:asciiTheme="majorHAnsi" w:hAnsiTheme="majorHAnsi" w:cs="Arial"/>
                <w:color w:val="000000"/>
                <w:sz w:val="24"/>
                <w:szCs w:val="24"/>
              </w:rPr>
              <w:fldChar w:fldCharType="begin">
                <w:ffData>
                  <w:name w:val="ТекстовоеПоле6"/>
                  <w:enabled/>
                  <w:calcOnExit w:val="0"/>
                  <w:textInput/>
                </w:ffData>
              </w:fldChar>
            </w:r>
            <w:r w:rsidR="001C10A6" w:rsidRPr="00A03096">
              <w:rPr>
                <w:rFonts w:asciiTheme="majorHAnsi" w:hAnsiTheme="majorHAnsi" w:cs="Arial"/>
                <w:color w:val="000000"/>
                <w:sz w:val="24"/>
                <w:szCs w:val="24"/>
                <w:lang w:val="ru-RU"/>
              </w:rPr>
              <w:instrText xml:space="preserve"> </w:instrText>
            </w:r>
            <w:r w:rsidR="001C10A6" w:rsidRPr="00A03096">
              <w:rPr>
                <w:rFonts w:asciiTheme="majorHAnsi" w:hAnsiTheme="majorHAnsi" w:cs="Arial"/>
                <w:color w:val="000000"/>
                <w:sz w:val="24"/>
                <w:szCs w:val="24"/>
              </w:rPr>
              <w:instrText>FORMTEXT</w:instrText>
            </w:r>
            <w:r w:rsidR="001C10A6" w:rsidRPr="00A03096">
              <w:rPr>
                <w:rFonts w:asciiTheme="majorHAnsi" w:hAnsiTheme="majorHAnsi" w:cs="Arial"/>
                <w:color w:val="000000"/>
                <w:sz w:val="24"/>
                <w:szCs w:val="24"/>
                <w:lang w:val="ru-RU"/>
              </w:rPr>
              <w:instrText xml:space="preserve"> </w:instrText>
            </w:r>
            <w:r w:rsidR="001C10A6" w:rsidRPr="00A03096">
              <w:rPr>
                <w:rFonts w:asciiTheme="majorHAnsi" w:hAnsiTheme="majorHAnsi" w:cs="Arial"/>
                <w:color w:val="000000"/>
                <w:sz w:val="24"/>
                <w:szCs w:val="24"/>
              </w:rPr>
            </w:r>
            <w:r w:rsidR="001C10A6" w:rsidRPr="00A03096">
              <w:rPr>
                <w:rFonts w:asciiTheme="majorHAnsi" w:hAnsiTheme="majorHAnsi" w:cs="Arial"/>
                <w:color w:val="000000"/>
                <w:sz w:val="24"/>
                <w:szCs w:val="24"/>
              </w:rPr>
              <w:fldChar w:fldCharType="separate"/>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color w:val="000000"/>
                <w:sz w:val="24"/>
                <w:szCs w:val="24"/>
              </w:rPr>
              <w:fldChar w:fldCharType="end"/>
            </w:r>
          </w:p>
        </w:tc>
        <w:tc>
          <w:tcPr>
            <w:tcW w:w="708" w:type="dxa"/>
            <w:tcBorders>
              <w:top w:val="nil"/>
              <w:left w:val="nil"/>
              <w:bottom w:val="nil"/>
              <w:right w:val="nil"/>
            </w:tcBorders>
            <w:noWrap/>
            <w:vAlign w:val="center"/>
          </w:tcPr>
          <w:p w:rsidR="00BA0F3B" w:rsidRPr="00A03096" w:rsidRDefault="00BA0F3B" w:rsidP="001C10A6">
            <w:pPr>
              <w:spacing w:after="0" w:line="240" w:lineRule="auto"/>
              <w:rPr>
                <w:rFonts w:asciiTheme="majorHAnsi" w:hAnsiTheme="majorHAnsi" w:cs="Arial"/>
                <w:b/>
                <w:bCs/>
                <w:sz w:val="24"/>
                <w:szCs w:val="24"/>
              </w:rPr>
            </w:pPr>
          </w:p>
        </w:tc>
        <w:tc>
          <w:tcPr>
            <w:tcW w:w="2051" w:type="dxa"/>
            <w:tcBorders>
              <w:top w:val="nil"/>
              <w:left w:val="nil"/>
              <w:bottom w:val="nil"/>
              <w:right w:val="nil"/>
            </w:tcBorders>
            <w:noWrap/>
            <w:vAlign w:val="center"/>
          </w:tcPr>
          <w:p w:rsidR="00BA0F3B" w:rsidRPr="00A03096" w:rsidRDefault="00BA0F3B" w:rsidP="001C10A6">
            <w:pPr>
              <w:spacing w:after="0" w:line="240" w:lineRule="auto"/>
              <w:rPr>
                <w:rFonts w:asciiTheme="majorHAnsi" w:hAnsiTheme="majorHAnsi" w:cs="Arial"/>
                <w:b/>
                <w:bCs/>
                <w:sz w:val="24"/>
                <w:szCs w:val="24"/>
              </w:rPr>
            </w:pPr>
          </w:p>
        </w:tc>
        <w:tc>
          <w:tcPr>
            <w:tcW w:w="4586" w:type="dxa"/>
            <w:tcBorders>
              <w:top w:val="nil"/>
              <w:left w:val="nil"/>
              <w:bottom w:val="nil"/>
              <w:right w:val="nil"/>
            </w:tcBorders>
            <w:noWrap/>
            <w:vAlign w:val="center"/>
          </w:tcPr>
          <w:p w:rsidR="00BA0F3B" w:rsidRPr="00A03096" w:rsidRDefault="00BA0F3B" w:rsidP="001C10A6">
            <w:pPr>
              <w:spacing w:after="0" w:line="240" w:lineRule="auto"/>
              <w:rPr>
                <w:rFonts w:asciiTheme="majorHAnsi" w:hAnsiTheme="majorHAnsi" w:cs="Arial"/>
                <w:bCs/>
                <w:sz w:val="24"/>
                <w:szCs w:val="24"/>
              </w:rPr>
            </w:pPr>
            <w:r w:rsidRPr="00A03096">
              <w:rPr>
                <w:rFonts w:asciiTheme="majorHAnsi" w:hAnsiTheme="majorHAnsi" w:cs="Arial"/>
                <w:bCs/>
                <w:sz w:val="24"/>
                <w:szCs w:val="24"/>
              </w:rPr>
              <w:t>Регион:</w:t>
            </w:r>
          </w:p>
        </w:tc>
      </w:tr>
      <w:tr w:rsidR="00BA0F3B" w:rsidRPr="00A03096" w:rsidTr="001C10A6">
        <w:trPr>
          <w:gridAfter w:val="1"/>
          <w:wAfter w:w="3094" w:type="dxa"/>
          <w:trHeight w:val="1632"/>
        </w:trPr>
        <w:tc>
          <w:tcPr>
            <w:tcW w:w="15736" w:type="dxa"/>
            <w:gridSpan w:val="7"/>
            <w:tcBorders>
              <w:top w:val="nil"/>
              <w:left w:val="nil"/>
              <w:bottom w:val="single" w:sz="4" w:space="0" w:color="auto"/>
              <w:right w:val="nil"/>
            </w:tcBorders>
            <w:vAlign w:val="center"/>
          </w:tcPr>
          <w:p w:rsidR="00BA0F3B" w:rsidRPr="00A03096" w:rsidRDefault="00BA0F3B" w:rsidP="001C10A6">
            <w:pPr>
              <w:spacing w:after="0" w:line="240" w:lineRule="auto"/>
              <w:rPr>
                <w:rFonts w:asciiTheme="majorHAnsi" w:hAnsiTheme="majorHAnsi" w:cs="Arial"/>
                <w:sz w:val="24"/>
                <w:szCs w:val="24"/>
                <w:lang w:val="ru-RU"/>
              </w:rPr>
            </w:pPr>
            <w:r w:rsidRPr="00A03096">
              <w:rPr>
                <w:rFonts w:asciiTheme="majorHAnsi" w:hAnsiTheme="majorHAnsi" w:cs="Arial"/>
                <w:sz w:val="24"/>
                <w:szCs w:val="24"/>
                <w:lang w:val="ru-RU"/>
              </w:rPr>
              <w:t xml:space="preserve">Дополнительная </w:t>
            </w:r>
            <w:proofErr w:type="gramStart"/>
            <w:r w:rsidRPr="00A03096">
              <w:rPr>
                <w:rFonts w:asciiTheme="majorHAnsi" w:hAnsiTheme="majorHAnsi" w:cs="Arial"/>
                <w:sz w:val="24"/>
                <w:szCs w:val="24"/>
                <w:lang w:val="ru-RU"/>
              </w:rPr>
              <w:t xml:space="preserve">информация:   </w:t>
            </w:r>
            <w:proofErr w:type="gramEnd"/>
            <w:r w:rsidRPr="00A03096">
              <w:rPr>
                <w:rFonts w:asciiTheme="majorHAnsi" w:hAnsiTheme="majorHAnsi" w:cs="Arial"/>
                <w:sz w:val="24"/>
                <w:szCs w:val="24"/>
                <w:lang w:val="ru-RU"/>
              </w:rPr>
              <w:t xml:space="preserve">   1. Ссылка на номер настоящего документа обязательна во всех документах (товарной накладной и счете-фактуре). </w:t>
            </w:r>
          </w:p>
          <w:tbl>
            <w:tblPr>
              <w:tblStyle w:val="a6"/>
              <w:tblW w:w="15504" w:type="dxa"/>
              <w:tblLayout w:type="fixed"/>
              <w:tblLook w:val="04A0" w:firstRow="1" w:lastRow="0" w:firstColumn="1" w:lastColumn="0" w:noHBand="0" w:noVBand="1"/>
            </w:tblPr>
            <w:tblGrid>
              <w:gridCol w:w="456"/>
              <w:gridCol w:w="2128"/>
              <w:gridCol w:w="1850"/>
              <w:gridCol w:w="733"/>
              <w:gridCol w:w="1292"/>
              <w:gridCol w:w="1292"/>
              <w:gridCol w:w="1292"/>
              <w:gridCol w:w="1292"/>
              <w:gridCol w:w="1292"/>
              <w:gridCol w:w="1292"/>
              <w:gridCol w:w="1292"/>
              <w:gridCol w:w="1293"/>
            </w:tblGrid>
            <w:tr w:rsidR="00BA0F3B" w:rsidRPr="00A03096" w:rsidTr="00A03096">
              <w:trPr>
                <w:trHeight w:val="608"/>
              </w:trPr>
              <w:tc>
                <w:tcPr>
                  <w:tcW w:w="456" w:type="dxa"/>
                  <w:tcBorders>
                    <w:bottom w:val="single" w:sz="4" w:space="0" w:color="auto"/>
                  </w:tcBorders>
                </w:tcPr>
                <w:p w:rsidR="00BA0F3B" w:rsidRPr="00A03096" w:rsidRDefault="00BA0F3B" w:rsidP="001C10A6">
                  <w:pPr>
                    <w:rPr>
                      <w:rFonts w:asciiTheme="majorHAnsi" w:hAnsiTheme="majorHAnsi" w:cs="Arial"/>
                      <w:sz w:val="24"/>
                      <w:szCs w:val="24"/>
                    </w:rPr>
                  </w:pPr>
                  <w:r w:rsidRPr="00A03096">
                    <w:rPr>
                      <w:rFonts w:asciiTheme="majorHAnsi" w:hAnsiTheme="majorHAnsi" w:cs="Arial"/>
                      <w:sz w:val="24"/>
                      <w:szCs w:val="24"/>
                    </w:rPr>
                    <w:t>№</w:t>
                  </w:r>
                </w:p>
              </w:tc>
              <w:tc>
                <w:tcPr>
                  <w:tcW w:w="2128" w:type="dxa"/>
                  <w:tcBorders>
                    <w:bottom w:val="single" w:sz="4" w:space="0" w:color="auto"/>
                  </w:tcBorders>
                </w:tcPr>
                <w:p w:rsidR="00BA0F3B" w:rsidRPr="00A03096" w:rsidRDefault="00BA0F3B" w:rsidP="001C10A6">
                  <w:pPr>
                    <w:rPr>
                      <w:rFonts w:asciiTheme="majorHAnsi" w:hAnsiTheme="majorHAnsi" w:cs="Arial"/>
                      <w:sz w:val="24"/>
                      <w:szCs w:val="24"/>
                    </w:rPr>
                  </w:pPr>
                  <w:r w:rsidRPr="00A03096">
                    <w:rPr>
                      <w:rFonts w:asciiTheme="majorHAnsi" w:hAnsiTheme="majorHAnsi" w:cs="Arial"/>
                      <w:sz w:val="24"/>
                      <w:szCs w:val="24"/>
                    </w:rPr>
                    <w:t>Номенклатурный номер</w:t>
                  </w:r>
                </w:p>
              </w:tc>
              <w:tc>
                <w:tcPr>
                  <w:tcW w:w="1850" w:type="dxa"/>
                  <w:tcBorders>
                    <w:bottom w:val="single" w:sz="4" w:space="0" w:color="auto"/>
                  </w:tcBorders>
                </w:tcPr>
                <w:p w:rsidR="00BA0F3B" w:rsidRPr="00A03096" w:rsidRDefault="00BA0F3B" w:rsidP="001C10A6">
                  <w:pPr>
                    <w:rPr>
                      <w:rFonts w:asciiTheme="majorHAnsi" w:hAnsiTheme="majorHAnsi" w:cs="Arial"/>
                      <w:sz w:val="24"/>
                      <w:szCs w:val="24"/>
                    </w:rPr>
                  </w:pPr>
                  <w:r w:rsidRPr="00A03096">
                    <w:rPr>
                      <w:rFonts w:asciiTheme="majorHAnsi" w:hAnsiTheme="majorHAnsi" w:cs="Arial"/>
                      <w:sz w:val="24"/>
                      <w:szCs w:val="24"/>
                    </w:rPr>
                    <w:t>Наименование товара</w:t>
                  </w:r>
                </w:p>
              </w:tc>
              <w:tc>
                <w:tcPr>
                  <w:tcW w:w="733" w:type="dxa"/>
                  <w:tcBorders>
                    <w:bottom w:val="single" w:sz="4" w:space="0" w:color="auto"/>
                  </w:tcBorders>
                </w:tcPr>
                <w:p w:rsidR="00BA0F3B" w:rsidRPr="00A03096" w:rsidRDefault="00BA0F3B" w:rsidP="001C10A6">
                  <w:pPr>
                    <w:rPr>
                      <w:rFonts w:asciiTheme="majorHAnsi" w:hAnsiTheme="majorHAnsi" w:cs="Arial"/>
                      <w:sz w:val="24"/>
                      <w:szCs w:val="24"/>
                    </w:rPr>
                  </w:pPr>
                  <w:r w:rsidRPr="00A03096">
                    <w:rPr>
                      <w:rFonts w:asciiTheme="majorHAnsi" w:hAnsiTheme="majorHAnsi" w:cs="Arial"/>
                      <w:sz w:val="24"/>
                      <w:szCs w:val="24"/>
                    </w:rPr>
                    <w:t>Ед изм.</w:t>
                  </w:r>
                </w:p>
              </w:tc>
              <w:tc>
                <w:tcPr>
                  <w:tcW w:w="1292" w:type="dxa"/>
                  <w:tcBorders>
                    <w:bottom w:val="single" w:sz="4" w:space="0" w:color="auto"/>
                  </w:tcBorders>
                </w:tcPr>
                <w:p w:rsidR="00BA0F3B" w:rsidRPr="00A03096" w:rsidRDefault="00BA0F3B" w:rsidP="001C10A6">
                  <w:pPr>
                    <w:rPr>
                      <w:rFonts w:asciiTheme="majorHAnsi" w:hAnsiTheme="majorHAnsi" w:cs="Arial"/>
                      <w:sz w:val="24"/>
                      <w:szCs w:val="24"/>
                      <w:lang w:val="ru-RU"/>
                    </w:rPr>
                  </w:pPr>
                  <w:r w:rsidRPr="00A03096">
                    <w:rPr>
                      <w:rFonts w:asciiTheme="majorHAnsi" w:hAnsiTheme="majorHAnsi" w:cs="Arial"/>
                      <w:sz w:val="24"/>
                      <w:szCs w:val="24"/>
                      <w:lang w:val="ru-RU"/>
                    </w:rPr>
                    <w:t>Цена продукции, руб., без НДС</w:t>
                  </w:r>
                </w:p>
              </w:tc>
              <w:tc>
                <w:tcPr>
                  <w:tcW w:w="1292" w:type="dxa"/>
                  <w:tcBorders>
                    <w:bottom w:val="single" w:sz="4" w:space="0" w:color="auto"/>
                  </w:tcBorders>
                </w:tcPr>
                <w:p w:rsidR="00BA0F3B" w:rsidRPr="00A03096" w:rsidRDefault="00BA0F3B" w:rsidP="001C10A6">
                  <w:pPr>
                    <w:rPr>
                      <w:rFonts w:asciiTheme="majorHAnsi" w:hAnsiTheme="majorHAnsi" w:cs="Arial"/>
                      <w:sz w:val="24"/>
                      <w:szCs w:val="24"/>
                    </w:rPr>
                  </w:pPr>
                  <w:r w:rsidRPr="00A03096">
                    <w:rPr>
                      <w:rFonts w:asciiTheme="majorHAnsi" w:hAnsiTheme="majorHAnsi" w:cs="Arial"/>
                      <w:sz w:val="24"/>
                      <w:szCs w:val="24"/>
                    </w:rPr>
                    <w:t>Количество</w:t>
                  </w:r>
                </w:p>
              </w:tc>
              <w:tc>
                <w:tcPr>
                  <w:tcW w:w="1292" w:type="dxa"/>
                  <w:tcBorders>
                    <w:bottom w:val="single" w:sz="4" w:space="0" w:color="auto"/>
                  </w:tcBorders>
                </w:tcPr>
                <w:p w:rsidR="00BA0F3B" w:rsidRPr="00A03096" w:rsidRDefault="00BA0F3B" w:rsidP="001C10A6">
                  <w:pPr>
                    <w:rPr>
                      <w:rFonts w:asciiTheme="majorHAnsi" w:hAnsiTheme="majorHAnsi" w:cs="Arial"/>
                      <w:sz w:val="24"/>
                      <w:szCs w:val="24"/>
                    </w:rPr>
                  </w:pPr>
                  <w:r w:rsidRPr="00A03096">
                    <w:rPr>
                      <w:rFonts w:asciiTheme="majorHAnsi" w:hAnsiTheme="majorHAnsi" w:cs="Arial"/>
                      <w:sz w:val="24"/>
                      <w:szCs w:val="24"/>
                    </w:rPr>
                    <w:t>Дата доставки</w:t>
                  </w:r>
                </w:p>
              </w:tc>
              <w:tc>
                <w:tcPr>
                  <w:tcW w:w="1292" w:type="dxa"/>
                  <w:tcBorders>
                    <w:bottom w:val="single" w:sz="4" w:space="0" w:color="auto"/>
                  </w:tcBorders>
                </w:tcPr>
                <w:p w:rsidR="00BA0F3B" w:rsidRPr="00A03096" w:rsidRDefault="00BA0F3B" w:rsidP="001C10A6">
                  <w:pPr>
                    <w:rPr>
                      <w:rFonts w:asciiTheme="majorHAnsi" w:hAnsiTheme="majorHAnsi" w:cs="Arial"/>
                      <w:sz w:val="24"/>
                      <w:szCs w:val="24"/>
                    </w:rPr>
                  </w:pPr>
                  <w:r w:rsidRPr="00A03096">
                    <w:rPr>
                      <w:rFonts w:asciiTheme="majorHAnsi" w:hAnsiTheme="majorHAnsi" w:cs="Arial"/>
                      <w:sz w:val="24"/>
                      <w:szCs w:val="24"/>
                    </w:rPr>
                    <w:t>Сумма без НДС</w:t>
                  </w:r>
                </w:p>
              </w:tc>
              <w:tc>
                <w:tcPr>
                  <w:tcW w:w="1292" w:type="dxa"/>
                  <w:tcBorders>
                    <w:bottom w:val="single" w:sz="4" w:space="0" w:color="auto"/>
                  </w:tcBorders>
                </w:tcPr>
                <w:p w:rsidR="00BA0F3B" w:rsidRPr="00A03096" w:rsidRDefault="00BA0F3B" w:rsidP="001C10A6">
                  <w:pPr>
                    <w:rPr>
                      <w:rFonts w:asciiTheme="majorHAnsi" w:hAnsiTheme="majorHAnsi" w:cs="Arial"/>
                      <w:sz w:val="24"/>
                      <w:szCs w:val="24"/>
                    </w:rPr>
                  </w:pPr>
                  <w:r w:rsidRPr="00A03096">
                    <w:rPr>
                      <w:rFonts w:asciiTheme="majorHAnsi" w:hAnsiTheme="majorHAnsi" w:cs="Arial"/>
                      <w:sz w:val="24"/>
                      <w:szCs w:val="24"/>
                    </w:rPr>
                    <w:t>Ставка НДС %</w:t>
                  </w:r>
                </w:p>
              </w:tc>
              <w:tc>
                <w:tcPr>
                  <w:tcW w:w="1292" w:type="dxa"/>
                  <w:tcBorders>
                    <w:bottom w:val="single" w:sz="4" w:space="0" w:color="auto"/>
                  </w:tcBorders>
                </w:tcPr>
                <w:p w:rsidR="00BA0F3B" w:rsidRPr="00A03096" w:rsidRDefault="00BA0F3B" w:rsidP="001C10A6">
                  <w:pPr>
                    <w:rPr>
                      <w:rFonts w:asciiTheme="majorHAnsi" w:hAnsiTheme="majorHAnsi" w:cs="Arial"/>
                      <w:sz w:val="24"/>
                      <w:szCs w:val="24"/>
                    </w:rPr>
                  </w:pPr>
                  <w:r w:rsidRPr="00A03096">
                    <w:rPr>
                      <w:rFonts w:asciiTheme="majorHAnsi" w:hAnsiTheme="majorHAnsi" w:cs="Arial"/>
                      <w:sz w:val="24"/>
                      <w:szCs w:val="24"/>
                    </w:rPr>
                    <w:t>Сумма НДС</w:t>
                  </w:r>
                </w:p>
              </w:tc>
              <w:tc>
                <w:tcPr>
                  <w:tcW w:w="1292" w:type="dxa"/>
                  <w:tcBorders>
                    <w:bottom w:val="single" w:sz="4" w:space="0" w:color="auto"/>
                  </w:tcBorders>
                </w:tcPr>
                <w:p w:rsidR="00BA0F3B" w:rsidRPr="00A03096" w:rsidRDefault="00BA0F3B" w:rsidP="001C10A6">
                  <w:pPr>
                    <w:rPr>
                      <w:rFonts w:asciiTheme="majorHAnsi" w:hAnsiTheme="majorHAnsi" w:cs="Arial"/>
                      <w:sz w:val="24"/>
                      <w:szCs w:val="24"/>
                    </w:rPr>
                  </w:pPr>
                  <w:r w:rsidRPr="00A03096">
                    <w:rPr>
                      <w:rFonts w:asciiTheme="majorHAnsi" w:hAnsiTheme="majorHAnsi" w:cs="Arial"/>
                      <w:sz w:val="24"/>
                      <w:szCs w:val="24"/>
                    </w:rPr>
                    <w:t>Сумма с НДС</w:t>
                  </w:r>
                </w:p>
              </w:tc>
              <w:tc>
                <w:tcPr>
                  <w:tcW w:w="1293" w:type="dxa"/>
                  <w:tcBorders>
                    <w:bottom w:val="single" w:sz="4" w:space="0" w:color="auto"/>
                  </w:tcBorders>
                </w:tcPr>
                <w:p w:rsidR="00BA0F3B" w:rsidRPr="00A03096" w:rsidRDefault="00BA0F3B" w:rsidP="001C10A6">
                  <w:pPr>
                    <w:rPr>
                      <w:rFonts w:asciiTheme="majorHAnsi" w:hAnsiTheme="majorHAnsi" w:cs="Arial"/>
                      <w:sz w:val="24"/>
                      <w:szCs w:val="24"/>
                    </w:rPr>
                  </w:pPr>
                  <w:r w:rsidRPr="00A03096">
                    <w:rPr>
                      <w:rFonts w:asciiTheme="majorHAnsi" w:hAnsiTheme="majorHAnsi" w:cs="Arial"/>
                      <w:sz w:val="24"/>
                      <w:szCs w:val="24"/>
                    </w:rPr>
                    <w:t>Примечание</w:t>
                  </w:r>
                </w:p>
              </w:tc>
            </w:tr>
            <w:sdt>
              <w:sdtPr>
                <w:rPr>
                  <w:rFonts w:asciiTheme="majorHAnsi" w:hAnsiTheme="majorHAnsi" w:cs="Arial"/>
                  <w:sz w:val="24"/>
                  <w:szCs w:val="24"/>
                </w:rPr>
                <w:id w:val="-200172747"/>
                <w:placeholder>
                  <w:docPart w:val="DefaultPlaceholder_1081868574"/>
                </w:placeholder>
              </w:sdtPr>
              <w:sdtEndPr/>
              <w:sdtContent>
                <w:tr w:rsidR="00BA0F3B" w:rsidRPr="00A03096" w:rsidTr="00A03096">
                  <w:trPr>
                    <w:trHeight w:val="202"/>
                  </w:trPr>
                  <w:tc>
                    <w:tcPr>
                      <w:tcW w:w="456" w:type="dxa"/>
                      <w:tcBorders>
                        <w:bottom w:val="single" w:sz="4" w:space="0" w:color="auto"/>
                      </w:tcBorders>
                    </w:tcPr>
                    <w:p w:rsidR="00BA0F3B" w:rsidRPr="00A03096" w:rsidRDefault="00BA0F3B" w:rsidP="001C10A6">
                      <w:pPr>
                        <w:rPr>
                          <w:rFonts w:asciiTheme="majorHAnsi" w:hAnsiTheme="majorHAnsi" w:cs="Arial"/>
                          <w:sz w:val="24"/>
                          <w:szCs w:val="24"/>
                        </w:rPr>
                      </w:pPr>
                      <w:r w:rsidRPr="00A03096">
                        <w:rPr>
                          <w:rFonts w:asciiTheme="majorHAnsi" w:hAnsiTheme="majorHAnsi" w:cs="Arial"/>
                          <w:sz w:val="24"/>
                          <w:szCs w:val="24"/>
                        </w:rPr>
                        <w:t>1</w:t>
                      </w:r>
                    </w:p>
                  </w:tc>
                  <w:tc>
                    <w:tcPr>
                      <w:tcW w:w="2128" w:type="dxa"/>
                      <w:tcBorders>
                        <w:bottom w:val="single" w:sz="4" w:space="0" w:color="auto"/>
                      </w:tcBorders>
                    </w:tcPr>
                    <w:p w:rsidR="00BA0F3B" w:rsidRPr="00A03096" w:rsidRDefault="00BA0F3B" w:rsidP="001C10A6">
                      <w:pPr>
                        <w:rPr>
                          <w:rFonts w:asciiTheme="majorHAnsi" w:hAnsiTheme="majorHAnsi" w:cs="Arial"/>
                          <w:sz w:val="24"/>
                          <w:szCs w:val="24"/>
                        </w:rPr>
                      </w:pPr>
                      <w:r w:rsidRPr="00A03096">
                        <w:rPr>
                          <w:rFonts w:asciiTheme="majorHAnsi" w:hAnsiTheme="majorHAnsi" w:cs="Arial"/>
                          <w:sz w:val="24"/>
                          <w:szCs w:val="24"/>
                        </w:rPr>
                        <w:t>2</w:t>
                      </w:r>
                    </w:p>
                  </w:tc>
                  <w:tc>
                    <w:tcPr>
                      <w:tcW w:w="1850" w:type="dxa"/>
                      <w:tcBorders>
                        <w:bottom w:val="single" w:sz="4" w:space="0" w:color="auto"/>
                      </w:tcBorders>
                    </w:tcPr>
                    <w:p w:rsidR="00BA0F3B" w:rsidRPr="00A03096" w:rsidRDefault="00BA0F3B" w:rsidP="001C10A6">
                      <w:pPr>
                        <w:rPr>
                          <w:rFonts w:asciiTheme="majorHAnsi" w:hAnsiTheme="majorHAnsi" w:cs="Arial"/>
                          <w:sz w:val="24"/>
                          <w:szCs w:val="24"/>
                        </w:rPr>
                      </w:pPr>
                      <w:r w:rsidRPr="00A03096">
                        <w:rPr>
                          <w:rFonts w:asciiTheme="majorHAnsi" w:hAnsiTheme="majorHAnsi" w:cs="Arial"/>
                          <w:sz w:val="24"/>
                          <w:szCs w:val="24"/>
                        </w:rPr>
                        <w:t>3</w:t>
                      </w:r>
                    </w:p>
                  </w:tc>
                  <w:tc>
                    <w:tcPr>
                      <w:tcW w:w="733" w:type="dxa"/>
                      <w:tcBorders>
                        <w:bottom w:val="single" w:sz="4" w:space="0" w:color="auto"/>
                      </w:tcBorders>
                    </w:tcPr>
                    <w:p w:rsidR="00BA0F3B" w:rsidRPr="00A03096" w:rsidRDefault="00BA0F3B" w:rsidP="001C10A6">
                      <w:pPr>
                        <w:rPr>
                          <w:rFonts w:asciiTheme="majorHAnsi" w:hAnsiTheme="majorHAnsi" w:cs="Arial"/>
                          <w:sz w:val="24"/>
                          <w:szCs w:val="24"/>
                        </w:rPr>
                      </w:pPr>
                      <w:r w:rsidRPr="00A03096">
                        <w:rPr>
                          <w:rFonts w:asciiTheme="majorHAnsi" w:hAnsiTheme="majorHAnsi" w:cs="Arial"/>
                          <w:sz w:val="24"/>
                          <w:szCs w:val="24"/>
                        </w:rPr>
                        <w:t>4</w:t>
                      </w:r>
                    </w:p>
                  </w:tc>
                  <w:tc>
                    <w:tcPr>
                      <w:tcW w:w="1292" w:type="dxa"/>
                      <w:tcBorders>
                        <w:bottom w:val="single" w:sz="4" w:space="0" w:color="auto"/>
                      </w:tcBorders>
                    </w:tcPr>
                    <w:p w:rsidR="00BA0F3B" w:rsidRPr="00A03096" w:rsidRDefault="00BA0F3B" w:rsidP="001C10A6">
                      <w:pPr>
                        <w:rPr>
                          <w:rFonts w:asciiTheme="majorHAnsi" w:hAnsiTheme="majorHAnsi" w:cs="Arial"/>
                          <w:sz w:val="24"/>
                          <w:szCs w:val="24"/>
                        </w:rPr>
                      </w:pPr>
                      <w:r w:rsidRPr="00A03096">
                        <w:rPr>
                          <w:rFonts w:asciiTheme="majorHAnsi" w:hAnsiTheme="majorHAnsi" w:cs="Arial"/>
                          <w:sz w:val="24"/>
                          <w:szCs w:val="24"/>
                        </w:rPr>
                        <w:t>5</w:t>
                      </w:r>
                    </w:p>
                  </w:tc>
                  <w:tc>
                    <w:tcPr>
                      <w:tcW w:w="1292" w:type="dxa"/>
                      <w:tcBorders>
                        <w:bottom w:val="single" w:sz="4" w:space="0" w:color="auto"/>
                      </w:tcBorders>
                    </w:tcPr>
                    <w:p w:rsidR="00BA0F3B" w:rsidRPr="00A03096" w:rsidRDefault="00BA0F3B" w:rsidP="001C10A6">
                      <w:pPr>
                        <w:rPr>
                          <w:rFonts w:asciiTheme="majorHAnsi" w:hAnsiTheme="majorHAnsi" w:cs="Arial"/>
                          <w:sz w:val="24"/>
                          <w:szCs w:val="24"/>
                        </w:rPr>
                      </w:pPr>
                      <w:r w:rsidRPr="00A03096">
                        <w:rPr>
                          <w:rFonts w:asciiTheme="majorHAnsi" w:hAnsiTheme="majorHAnsi" w:cs="Arial"/>
                          <w:sz w:val="24"/>
                          <w:szCs w:val="24"/>
                        </w:rPr>
                        <w:t>6</w:t>
                      </w:r>
                    </w:p>
                  </w:tc>
                  <w:tc>
                    <w:tcPr>
                      <w:tcW w:w="1292" w:type="dxa"/>
                      <w:tcBorders>
                        <w:bottom w:val="single" w:sz="4" w:space="0" w:color="auto"/>
                      </w:tcBorders>
                    </w:tcPr>
                    <w:p w:rsidR="00BA0F3B" w:rsidRPr="00A03096" w:rsidRDefault="00BA0F3B" w:rsidP="001C10A6">
                      <w:pPr>
                        <w:rPr>
                          <w:rFonts w:asciiTheme="majorHAnsi" w:hAnsiTheme="majorHAnsi" w:cs="Arial"/>
                          <w:sz w:val="24"/>
                          <w:szCs w:val="24"/>
                        </w:rPr>
                      </w:pPr>
                      <w:r w:rsidRPr="00A03096">
                        <w:rPr>
                          <w:rFonts w:asciiTheme="majorHAnsi" w:hAnsiTheme="majorHAnsi" w:cs="Arial"/>
                          <w:sz w:val="24"/>
                          <w:szCs w:val="24"/>
                        </w:rPr>
                        <w:t>7</w:t>
                      </w:r>
                    </w:p>
                  </w:tc>
                  <w:tc>
                    <w:tcPr>
                      <w:tcW w:w="1292" w:type="dxa"/>
                      <w:tcBorders>
                        <w:bottom w:val="single" w:sz="4" w:space="0" w:color="auto"/>
                      </w:tcBorders>
                    </w:tcPr>
                    <w:p w:rsidR="00BA0F3B" w:rsidRPr="00A03096" w:rsidRDefault="00BA0F3B" w:rsidP="001C10A6">
                      <w:pPr>
                        <w:rPr>
                          <w:rFonts w:asciiTheme="majorHAnsi" w:hAnsiTheme="majorHAnsi" w:cs="Arial"/>
                          <w:sz w:val="24"/>
                          <w:szCs w:val="24"/>
                        </w:rPr>
                      </w:pPr>
                      <w:r w:rsidRPr="00A03096">
                        <w:rPr>
                          <w:rFonts w:asciiTheme="majorHAnsi" w:hAnsiTheme="majorHAnsi" w:cs="Arial"/>
                          <w:sz w:val="24"/>
                          <w:szCs w:val="24"/>
                        </w:rPr>
                        <w:t>8</w:t>
                      </w:r>
                    </w:p>
                  </w:tc>
                  <w:tc>
                    <w:tcPr>
                      <w:tcW w:w="1292" w:type="dxa"/>
                      <w:tcBorders>
                        <w:bottom w:val="single" w:sz="4" w:space="0" w:color="auto"/>
                      </w:tcBorders>
                    </w:tcPr>
                    <w:p w:rsidR="00BA0F3B" w:rsidRPr="00A03096" w:rsidRDefault="00BA0F3B" w:rsidP="001C10A6">
                      <w:pPr>
                        <w:rPr>
                          <w:rFonts w:asciiTheme="majorHAnsi" w:hAnsiTheme="majorHAnsi" w:cs="Arial"/>
                          <w:sz w:val="24"/>
                          <w:szCs w:val="24"/>
                        </w:rPr>
                      </w:pPr>
                      <w:r w:rsidRPr="00A03096">
                        <w:rPr>
                          <w:rFonts w:asciiTheme="majorHAnsi" w:hAnsiTheme="majorHAnsi" w:cs="Arial"/>
                          <w:sz w:val="24"/>
                          <w:szCs w:val="24"/>
                        </w:rPr>
                        <w:t>9</w:t>
                      </w:r>
                    </w:p>
                  </w:tc>
                  <w:tc>
                    <w:tcPr>
                      <w:tcW w:w="1292" w:type="dxa"/>
                      <w:tcBorders>
                        <w:bottom w:val="single" w:sz="4" w:space="0" w:color="auto"/>
                      </w:tcBorders>
                    </w:tcPr>
                    <w:p w:rsidR="00BA0F3B" w:rsidRPr="00A03096" w:rsidRDefault="00BA0F3B" w:rsidP="001C10A6">
                      <w:pPr>
                        <w:rPr>
                          <w:rFonts w:asciiTheme="majorHAnsi" w:hAnsiTheme="majorHAnsi" w:cs="Arial"/>
                          <w:sz w:val="24"/>
                          <w:szCs w:val="24"/>
                        </w:rPr>
                      </w:pPr>
                      <w:r w:rsidRPr="00A03096">
                        <w:rPr>
                          <w:rFonts w:asciiTheme="majorHAnsi" w:hAnsiTheme="majorHAnsi" w:cs="Arial"/>
                          <w:sz w:val="24"/>
                          <w:szCs w:val="24"/>
                        </w:rPr>
                        <w:t>10</w:t>
                      </w:r>
                    </w:p>
                  </w:tc>
                  <w:tc>
                    <w:tcPr>
                      <w:tcW w:w="1292" w:type="dxa"/>
                      <w:tcBorders>
                        <w:bottom w:val="single" w:sz="4" w:space="0" w:color="auto"/>
                      </w:tcBorders>
                    </w:tcPr>
                    <w:p w:rsidR="00BA0F3B" w:rsidRPr="00A03096" w:rsidRDefault="00BA0F3B" w:rsidP="001C10A6">
                      <w:pPr>
                        <w:rPr>
                          <w:rFonts w:asciiTheme="majorHAnsi" w:hAnsiTheme="majorHAnsi" w:cs="Arial"/>
                          <w:sz w:val="24"/>
                          <w:szCs w:val="24"/>
                        </w:rPr>
                      </w:pPr>
                      <w:r w:rsidRPr="00A03096">
                        <w:rPr>
                          <w:rFonts w:asciiTheme="majorHAnsi" w:hAnsiTheme="majorHAnsi" w:cs="Arial"/>
                          <w:sz w:val="24"/>
                          <w:szCs w:val="24"/>
                        </w:rPr>
                        <w:t>11</w:t>
                      </w:r>
                    </w:p>
                  </w:tc>
                  <w:tc>
                    <w:tcPr>
                      <w:tcW w:w="1293" w:type="dxa"/>
                      <w:tcBorders>
                        <w:bottom w:val="single" w:sz="4" w:space="0" w:color="auto"/>
                      </w:tcBorders>
                    </w:tcPr>
                    <w:p w:rsidR="00BA0F3B" w:rsidRPr="00A03096" w:rsidRDefault="00BA0F3B" w:rsidP="001C10A6">
                      <w:pPr>
                        <w:rPr>
                          <w:rFonts w:asciiTheme="majorHAnsi" w:hAnsiTheme="majorHAnsi" w:cs="Arial"/>
                          <w:sz w:val="24"/>
                          <w:szCs w:val="24"/>
                        </w:rPr>
                      </w:pPr>
                      <w:r w:rsidRPr="00A03096">
                        <w:rPr>
                          <w:rFonts w:asciiTheme="majorHAnsi" w:hAnsiTheme="majorHAnsi" w:cs="Arial"/>
                          <w:sz w:val="24"/>
                          <w:szCs w:val="24"/>
                        </w:rPr>
                        <w:t>12</w:t>
                      </w:r>
                    </w:p>
                  </w:tc>
                </w:tr>
              </w:sdtContent>
            </w:sdt>
            <w:sdt>
              <w:sdtPr>
                <w:rPr>
                  <w:rFonts w:asciiTheme="majorHAnsi" w:hAnsiTheme="majorHAnsi" w:cs="Arial"/>
                  <w:sz w:val="24"/>
                  <w:szCs w:val="24"/>
                </w:rPr>
                <w:id w:val="-1235922725"/>
                <w:placeholder>
                  <w:docPart w:val="DefaultPlaceholder_1081868574"/>
                </w:placeholder>
              </w:sdtPr>
              <w:sdtEndPr/>
              <w:sdtContent>
                <w:tr w:rsidR="00BA0F3B" w:rsidRPr="00A03096" w:rsidTr="00A03096">
                  <w:trPr>
                    <w:trHeight w:val="270"/>
                  </w:trPr>
                  <w:tc>
                    <w:tcPr>
                      <w:tcW w:w="456" w:type="dxa"/>
                      <w:tcBorders>
                        <w:top w:val="single" w:sz="4" w:space="0" w:color="auto"/>
                      </w:tcBorders>
                    </w:tcPr>
                    <w:p w:rsidR="00BA0F3B" w:rsidRPr="00A03096" w:rsidRDefault="00BA0F3B" w:rsidP="001C10A6">
                      <w:pPr>
                        <w:rPr>
                          <w:rFonts w:asciiTheme="majorHAnsi" w:hAnsiTheme="majorHAnsi" w:cs="Arial"/>
                          <w:sz w:val="24"/>
                          <w:szCs w:val="24"/>
                        </w:rPr>
                      </w:pPr>
                    </w:p>
                  </w:tc>
                  <w:tc>
                    <w:tcPr>
                      <w:tcW w:w="2128" w:type="dxa"/>
                      <w:tcBorders>
                        <w:top w:val="single" w:sz="4" w:space="0" w:color="auto"/>
                      </w:tcBorders>
                    </w:tcPr>
                    <w:p w:rsidR="00BA0F3B" w:rsidRPr="00A03096" w:rsidRDefault="00BA0F3B" w:rsidP="001C10A6">
                      <w:pPr>
                        <w:rPr>
                          <w:rFonts w:asciiTheme="majorHAnsi" w:hAnsiTheme="majorHAnsi" w:cs="Arial"/>
                          <w:sz w:val="24"/>
                          <w:szCs w:val="24"/>
                        </w:rPr>
                      </w:pPr>
                    </w:p>
                  </w:tc>
                  <w:tc>
                    <w:tcPr>
                      <w:tcW w:w="1850" w:type="dxa"/>
                      <w:tcBorders>
                        <w:top w:val="single" w:sz="4" w:space="0" w:color="auto"/>
                      </w:tcBorders>
                    </w:tcPr>
                    <w:p w:rsidR="00BA0F3B" w:rsidRPr="00A03096" w:rsidRDefault="00BA0F3B" w:rsidP="001C10A6">
                      <w:pPr>
                        <w:rPr>
                          <w:rFonts w:asciiTheme="majorHAnsi" w:hAnsiTheme="majorHAnsi" w:cs="Arial"/>
                          <w:sz w:val="24"/>
                          <w:szCs w:val="24"/>
                        </w:rPr>
                      </w:pPr>
                    </w:p>
                  </w:tc>
                  <w:tc>
                    <w:tcPr>
                      <w:tcW w:w="733" w:type="dxa"/>
                      <w:tcBorders>
                        <w:top w:val="single" w:sz="4" w:space="0" w:color="auto"/>
                      </w:tcBorders>
                    </w:tcPr>
                    <w:p w:rsidR="00BA0F3B" w:rsidRPr="00A03096" w:rsidRDefault="00BA0F3B" w:rsidP="001C10A6">
                      <w:pPr>
                        <w:rPr>
                          <w:rFonts w:asciiTheme="majorHAnsi" w:hAnsiTheme="majorHAnsi" w:cs="Arial"/>
                          <w:sz w:val="24"/>
                          <w:szCs w:val="24"/>
                        </w:rPr>
                      </w:pPr>
                    </w:p>
                  </w:tc>
                  <w:tc>
                    <w:tcPr>
                      <w:tcW w:w="1292" w:type="dxa"/>
                      <w:tcBorders>
                        <w:top w:val="single" w:sz="4" w:space="0" w:color="auto"/>
                      </w:tcBorders>
                    </w:tcPr>
                    <w:p w:rsidR="00BA0F3B" w:rsidRPr="00A03096" w:rsidRDefault="00BA0F3B" w:rsidP="001C10A6">
                      <w:pPr>
                        <w:rPr>
                          <w:rFonts w:asciiTheme="majorHAnsi" w:hAnsiTheme="majorHAnsi" w:cs="Arial"/>
                          <w:sz w:val="24"/>
                          <w:szCs w:val="24"/>
                        </w:rPr>
                      </w:pPr>
                    </w:p>
                  </w:tc>
                  <w:tc>
                    <w:tcPr>
                      <w:tcW w:w="1292" w:type="dxa"/>
                      <w:tcBorders>
                        <w:top w:val="single" w:sz="4" w:space="0" w:color="auto"/>
                      </w:tcBorders>
                    </w:tcPr>
                    <w:p w:rsidR="00BA0F3B" w:rsidRPr="00A03096" w:rsidRDefault="00BA0F3B" w:rsidP="001C10A6">
                      <w:pPr>
                        <w:rPr>
                          <w:rFonts w:asciiTheme="majorHAnsi" w:hAnsiTheme="majorHAnsi" w:cs="Arial"/>
                          <w:sz w:val="24"/>
                          <w:szCs w:val="24"/>
                        </w:rPr>
                      </w:pPr>
                    </w:p>
                  </w:tc>
                  <w:tc>
                    <w:tcPr>
                      <w:tcW w:w="1292" w:type="dxa"/>
                      <w:tcBorders>
                        <w:top w:val="single" w:sz="4" w:space="0" w:color="auto"/>
                      </w:tcBorders>
                    </w:tcPr>
                    <w:p w:rsidR="00BA0F3B" w:rsidRPr="00A03096" w:rsidRDefault="00BA0F3B" w:rsidP="001C10A6">
                      <w:pPr>
                        <w:rPr>
                          <w:rFonts w:asciiTheme="majorHAnsi" w:hAnsiTheme="majorHAnsi" w:cs="Arial"/>
                          <w:sz w:val="24"/>
                          <w:szCs w:val="24"/>
                        </w:rPr>
                      </w:pPr>
                    </w:p>
                  </w:tc>
                  <w:tc>
                    <w:tcPr>
                      <w:tcW w:w="1292" w:type="dxa"/>
                      <w:tcBorders>
                        <w:top w:val="single" w:sz="4" w:space="0" w:color="auto"/>
                      </w:tcBorders>
                    </w:tcPr>
                    <w:p w:rsidR="00BA0F3B" w:rsidRPr="00A03096" w:rsidRDefault="00BA0F3B" w:rsidP="001C10A6">
                      <w:pPr>
                        <w:rPr>
                          <w:rFonts w:asciiTheme="majorHAnsi" w:hAnsiTheme="majorHAnsi" w:cs="Arial"/>
                          <w:sz w:val="24"/>
                          <w:szCs w:val="24"/>
                        </w:rPr>
                      </w:pPr>
                    </w:p>
                  </w:tc>
                  <w:tc>
                    <w:tcPr>
                      <w:tcW w:w="1292" w:type="dxa"/>
                      <w:tcBorders>
                        <w:top w:val="single" w:sz="4" w:space="0" w:color="auto"/>
                      </w:tcBorders>
                    </w:tcPr>
                    <w:p w:rsidR="00BA0F3B" w:rsidRPr="00A03096" w:rsidRDefault="00BA0F3B" w:rsidP="001C10A6">
                      <w:pPr>
                        <w:rPr>
                          <w:rFonts w:asciiTheme="majorHAnsi" w:hAnsiTheme="majorHAnsi" w:cs="Arial"/>
                          <w:sz w:val="24"/>
                          <w:szCs w:val="24"/>
                        </w:rPr>
                      </w:pPr>
                    </w:p>
                  </w:tc>
                  <w:tc>
                    <w:tcPr>
                      <w:tcW w:w="1292" w:type="dxa"/>
                      <w:tcBorders>
                        <w:top w:val="single" w:sz="4" w:space="0" w:color="auto"/>
                      </w:tcBorders>
                    </w:tcPr>
                    <w:p w:rsidR="00BA0F3B" w:rsidRPr="00A03096" w:rsidRDefault="00BA0F3B" w:rsidP="001C10A6">
                      <w:pPr>
                        <w:rPr>
                          <w:rFonts w:asciiTheme="majorHAnsi" w:hAnsiTheme="majorHAnsi" w:cs="Arial"/>
                          <w:sz w:val="24"/>
                          <w:szCs w:val="24"/>
                        </w:rPr>
                      </w:pPr>
                    </w:p>
                  </w:tc>
                  <w:tc>
                    <w:tcPr>
                      <w:tcW w:w="1292" w:type="dxa"/>
                      <w:tcBorders>
                        <w:top w:val="single" w:sz="4" w:space="0" w:color="auto"/>
                      </w:tcBorders>
                    </w:tcPr>
                    <w:p w:rsidR="00BA0F3B" w:rsidRPr="00A03096" w:rsidRDefault="00BA0F3B" w:rsidP="001C10A6">
                      <w:pPr>
                        <w:rPr>
                          <w:rFonts w:asciiTheme="majorHAnsi" w:hAnsiTheme="majorHAnsi" w:cs="Arial"/>
                          <w:sz w:val="24"/>
                          <w:szCs w:val="24"/>
                        </w:rPr>
                      </w:pPr>
                    </w:p>
                  </w:tc>
                  <w:tc>
                    <w:tcPr>
                      <w:tcW w:w="1293" w:type="dxa"/>
                      <w:tcBorders>
                        <w:top w:val="single" w:sz="4" w:space="0" w:color="auto"/>
                      </w:tcBorders>
                    </w:tcPr>
                    <w:p w:rsidR="00BA0F3B" w:rsidRPr="00A03096" w:rsidRDefault="00BA0F3B" w:rsidP="001C10A6">
                      <w:pPr>
                        <w:rPr>
                          <w:rFonts w:asciiTheme="majorHAnsi" w:hAnsiTheme="majorHAnsi" w:cs="Arial"/>
                          <w:sz w:val="24"/>
                          <w:szCs w:val="24"/>
                        </w:rPr>
                      </w:pPr>
                    </w:p>
                  </w:tc>
                </w:tr>
              </w:sdtContent>
            </w:sdt>
          </w:tbl>
          <w:p w:rsidR="00BA0F3B" w:rsidRPr="00A03096" w:rsidRDefault="00BA0F3B" w:rsidP="001C10A6">
            <w:pPr>
              <w:spacing w:after="0" w:line="240" w:lineRule="auto"/>
              <w:rPr>
                <w:rFonts w:asciiTheme="majorHAnsi" w:hAnsiTheme="majorHAnsi" w:cs="Arial"/>
                <w:sz w:val="24"/>
                <w:szCs w:val="24"/>
              </w:rPr>
            </w:pPr>
          </w:p>
        </w:tc>
      </w:tr>
      <w:tr w:rsidR="00BA0F3B" w:rsidRPr="001B5FB8" w:rsidTr="001C10A6">
        <w:trPr>
          <w:gridAfter w:val="3"/>
          <w:wAfter w:w="4512" w:type="dxa"/>
          <w:trHeight w:val="705"/>
        </w:trPr>
        <w:tc>
          <w:tcPr>
            <w:tcW w:w="14318" w:type="dxa"/>
            <w:gridSpan w:val="5"/>
            <w:tcBorders>
              <w:top w:val="single" w:sz="4" w:space="0" w:color="auto"/>
              <w:left w:val="nil"/>
              <w:bottom w:val="nil"/>
              <w:right w:val="nil"/>
            </w:tcBorders>
            <w:vAlign w:val="center"/>
          </w:tcPr>
          <w:p w:rsidR="00BA0F3B" w:rsidRPr="00A03096" w:rsidRDefault="00BA0F3B" w:rsidP="001C10A6">
            <w:pPr>
              <w:spacing w:after="0" w:line="240" w:lineRule="auto"/>
              <w:rPr>
                <w:rFonts w:asciiTheme="majorHAnsi" w:hAnsiTheme="majorHAnsi" w:cs="Arial"/>
                <w:sz w:val="24"/>
                <w:szCs w:val="24"/>
                <w:lang w:val="ru-RU"/>
              </w:rPr>
            </w:pPr>
            <w:proofErr w:type="gramStart"/>
            <w:r w:rsidRPr="00A03096">
              <w:rPr>
                <w:rFonts w:asciiTheme="majorHAnsi" w:hAnsiTheme="majorHAnsi" w:cs="Arial"/>
                <w:sz w:val="24"/>
                <w:szCs w:val="24"/>
                <w:lang w:val="ru-RU"/>
              </w:rPr>
              <w:t xml:space="preserve">Итого: </w:t>
            </w:r>
            <w:proofErr w:type="gramEnd"/>
            <w:r w:rsidR="001C10A6" w:rsidRPr="00A03096">
              <w:rPr>
                <w:rFonts w:asciiTheme="majorHAnsi" w:hAnsiTheme="majorHAnsi" w:cs="Arial"/>
                <w:color w:val="000000"/>
                <w:sz w:val="24"/>
                <w:szCs w:val="24"/>
              </w:rPr>
              <w:fldChar w:fldCharType="begin">
                <w:ffData>
                  <w:name w:val="ТекстовоеПоле6"/>
                  <w:enabled/>
                  <w:calcOnExit w:val="0"/>
                  <w:textInput/>
                </w:ffData>
              </w:fldChar>
            </w:r>
            <w:r w:rsidR="001C10A6" w:rsidRPr="00A03096">
              <w:rPr>
                <w:rFonts w:asciiTheme="majorHAnsi" w:hAnsiTheme="majorHAnsi" w:cs="Arial"/>
                <w:color w:val="000000"/>
                <w:sz w:val="24"/>
                <w:szCs w:val="24"/>
                <w:lang w:val="ru-RU"/>
              </w:rPr>
              <w:instrText xml:space="preserve"> </w:instrText>
            </w:r>
            <w:r w:rsidR="001C10A6" w:rsidRPr="00A03096">
              <w:rPr>
                <w:rFonts w:asciiTheme="majorHAnsi" w:hAnsiTheme="majorHAnsi" w:cs="Arial"/>
                <w:color w:val="000000"/>
                <w:sz w:val="24"/>
                <w:szCs w:val="24"/>
              </w:rPr>
              <w:instrText>FORMTEXT</w:instrText>
            </w:r>
            <w:r w:rsidR="001C10A6" w:rsidRPr="00A03096">
              <w:rPr>
                <w:rFonts w:asciiTheme="majorHAnsi" w:hAnsiTheme="majorHAnsi" w:cs="Arial"/>
                <w:color w:val="000000"/>
                <w:sz w:val="24"/>
                <w:szCs w:val="24"/>
                <w:lang w:val="ru-RU"/>
              </w:rPr>
              <w:instrText xml:space="preserve"> </w:instrText>
            </w:r>
            <w:r w:rsidR="001C10A6" w:rsidRPr="00A03096">
              <w:rPr>
                <w:rFonts w:asciiTheme="majorHAnsi" w:hAnsiTheme="majorHAnsi" w:cs="Arial"/>
                <w:color w:val="000000"/>
                <w:sz w:val="24"/>
                <w:szCs w:val="24"/>
              </w:rPr>
            </w:r>
            <w:r w:rsidR="001C10A6" w:rsidRPr="00A03096">
              <w:rPr>
                <w:rFonts w:asciiTheme="majorHAnsi" w:hAnsiTheme="majorHAnsi" w:cs="Arial"/>
                <w:color w:val="000000"/>
                <w:sz w:val="24"/>
                <w:szCs w:val="24"/>
              </w:rPr>
              <w:fldChar w:fldCharType="separate"/>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color w:val="000000"/>
                <w:sz w:val="24"/>
                <w:szCs w:val="24"/>
              </w:rPr>
              <w:fldChar w:fldCharType="end"/>
            </w:r>
            <w:proofErr w:type="gramStart"/>
            <w:r w:rsidRPr="00A03096">
              <w:rPr>
                <w:rFonts w:asciiTheme="majorHAnsi" w:hAnsiTheme="majorHAnsi" w:cs="Arial"/>
                <w:sz w:val="24"/>
                <w:szCs w:val="24"/>
                <w:lang w:val="ru-RU"/>
              </w:rPr>
              <w:t xml:space="preserve">  </w:t>
            </w:r>
            <w:proofErr w:type="gramEnd"/>
            <w:r w:rsidRPr="00A03096">
              <w:rPr>
                <w:rFonts w:asciiTheme="majorHAnsi" w:hAnsiTheme="majorHAnsi" w:cs="Arial"/>
                <w:sz w:val="24"/>
                <w:szCs w:val="24"/>
                <w:lang w:val="ru-RU"/>
              </w:rPr>
              <w:t xml:space="preserve">                 НДС: </w:t>
            </w:r>
            <w:r w:rsidR="001C10A6" w:rsidRPr="00A03096">
              <w:rPr>
                <w:rFonts w:asciiTheme="majorHAnsi" w:hAnsiTheme="majorHAnsi" w:cs="Arial"/>
                <w:color w:val="000000"/>
                <w:sz w:val="24"/>
                <w:szCs w:val="24"/>
              </w:rPr>
              <w:fldChar w:fldCharType="begin">
                <w:ffData>
                  <w:name w:val="ТекстовоеПоле6"/>
                  <w:enabled/>
                  <w:calcOnExit w:val="0"/>
                  <w:textInput/>
                </w:ffData>
              </w:fldChar>
            </w:r>
            <w:r w:rsidR="001C10A6" w:rsidRPr="00A03096">
              <w:rPr>
                <w:rFonts w:asciiTheme="majorHAnsi" w:hAnsiTheme="majorHAnsi" w:cs="Arial"/>
                <w:color w:val="000000"/>
                <w:sz w:val="24"/>
                <w:szCs w:val="24"/>
                <w:lang w:val="ru-RU"/>
              </w:rPr>
              <w:instrText xml:space="preserve"> </w:instrText>
            </w:r>
            <w:r w:rsidR="001C10A6" w:rsidRPr="00A03096">
              <w:rPr>
                <w:rFonts w:asciiTheme="majorHAnsi" w:hAnsiTheme="majorHAnsi" w:cs="Arial"/>
                <w:color w:val="000000"/>
                <w:sz w:val="24"/>
                <w:szCs w:val="24"/>
              </w:rPr>
              <w:instrText>FORMTEXT</w:instrText>
            </w:r>
            <w:r w:rsidR="001C10A6" w:rsidRPr="00A03096">
              <w:rPr>
                <w:rFonts w:asciiTheme="majorHAnsi" w:hAnsiTheme="majorHAnsi" w:cs="Arial"/>
                <w:color w:val="000000"/>
                <w:sz w:val="24"/>
                <w:szCs w:val="24"/>
                <w:lang w:val="ru-RU"/>
              </w:rPr>
              <w:instrText xml:space="preserve"> </w:instrText>
            </w:r>
            <w:r w:rsidR="001C10A6" w:rsidRPr="00A03096">
              <w:rPr>
                <w:rFonts w:asciiTheme="majorHAnsi" w:hAnsiTheme="majorHAnsi" w:cs="Arial"/>
                <w:color w:val="000000"/>
                <w:sz w:val="24"/>
                <w:szCs w:val="24"/>
              </w:rPr>
            </w:r>
            <w:r w:rsidR="001C10A6" w:rsidRPr="00A03096">
              <w:rPr>
                <w:rFonts w:asciiTheme="majorHAnsi" w:hAnsiTheme="majorHAnsi" w:cs="Arial"/>
                <w:color w:val="000000"/>
                <w:sz w:val="24"/>
                <w:szCs w:val="24"/>
              </w:rPr>
              <w:fldChar w:fldCharType="separate"/>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color w:val="000000"/>
                <w:sz w:val="24"/>
                <w:szCs w:val="24"/>
              </w:rPr>
              <w:fldChar w:fldCharType="end"/>
            </w:r>
            <w:r w:rsidRPr="00A03096">
              <w:rPr>
                <w:rFonts w:asciiTheme="majorHAnsi" w:hAnsiTheme="majorHAnsi" w:cs="Arial"/>
                <w:sz w:val="24"/>
                <w:szCs w:val="24"/>
                <w:lang w:val="ru-RU"/>
              </w:rPr>
              <w:t xml:space="preserve">                                                         Итого с НДС: </w:t>
            </w:r>
            <w:r w:rsidR="001C10A6" w:rsidRPr="00A03096">
              <w:rPr>
                <w:rFonts w:asciiTheme="majorHAnsi" w:hAnsiTheme="majorHAnsi" w:cs="Arial"/>
                <w:color w:val="000000"/>
                <w:sz w:val="24"/>
                <w:szCs w:val="24"/>
              </w:rPr>
              <w:fldChar w:fldCharType="begin">
                <w:ffData>
                  <w:name w:val="ТекстовоеПоле6"/>
                  <w:enabled/>
                  <w:calcOnExit w:val="0"/>
                  <w:textInput/>
                </w:ffData>
              </w:fldChar>
            </w:r>
            <w:r w:rsidR="001C10A6" w:rsidRPr="00A03096">
              <w:rPr>
                <w:rFonts w:asciiTheme="majorHAnsi" w:hAnsiTheme="majorHAnsi" w:cs="Arial"/>
                <w:color w:val="000000"/>
                <w:sz w:val="24"/>
                <w:szCs w:val="24"/>
                <w:lang w:val="ru-RU"/>
              </w:rPr>
              <w:instrText xml:space="preserve"> </w:instrText>
            </w:r>
            <w:r w:rsidR="001C10A6" w:rsidRPr="00A03096">
              <w:rPr>
                <w:rFonts w:asciiTheme="majorHAnsi" w:hAnsiTheme="majorHAnsi" w:cs="Arial"/>
                <w:color w:val="000000"/>
                <w:sz w:val="24"/>
                <w:szCs w:val="24"/>
              </w:rPr>
              <w:instrText>FORMTEXT</w:instrText>
            </w:r>
            <w:r w:rsidR="001C10A6" w:rsidRPr="00A03096">
              <w:rPr>
                <w:rFonts w:asciiTheme="majorHAnsi" w:hAnsiTheme="majorHAnsi" w:cs="Arial"/>
                <w:color w:val="000000"/>
                <w:sz w:val="24"/>
                <w:szCs w:val="24"/>
                <w:lang w:val="ru-RU"/>
              </w:rPr>
              <w:instrText xml:space="preserve"> </w:instrText>
            </w:r>
            <w:r w:rsidR="001C10A6" w:rsidRPr="00A03096">
              <w:rPr>
                <w:rFonts w:asciiTheme="majorHAnsi" w:hAnsiTheme="majorHAnsi" w:cs="Arial"/>
                <w:color w:val="000000"/>
                <w:sz w:val="24"/>
                <w:szCs w:val="24"/>
              </w:rPr>
            </w:r>
            <w:r w:rsidR="001C10A6" w:rsidRPr="00A03096">
              <w:rPr>
                <w:rFonts w:asciiTheme="majorHAnsi" w:hAnsiTheme="majorHAnsi" w:cs="Arial"/>
                <w:color w:val="000000"/>
                <w:sz w:val="24"/>
                <w:szCs w:val="24"/>
              </w:rPr>
              <w:fldChar w:fldCharType="separate"/>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noProof/>
                <w:color w:val="000000"/>
                <w:sz w:val="24"/>
                <w:szCs w:val="24"/>
              </w:rPr>
              <w:t> </w:t>
            </w:r>
            <w:r w:rsidR="001C10A6" w:rsidRPr="00A03096">
              <w:rPr>
                <w:rFonts w:asciiTheme="majorHAnsi" w:hAnsiTheme="majorHAnsi" w:cs="Arial"/>
                <w:color w:val="000000"/>
                <w:sz w:val="24"/>
                <w:szCs w:val="24"/>
              </w:rPr>
              <w:fldChar w:fldCharType="end"/>
            </w:r>
          </w:p>
        </w:tc>
      </w:tr>
      <w:tr w:rsidR="00BA0F3B" w:rsidRPr="001B5FB8" w:rsidTr="001C10A6">
        <w:trPr>
          <w:gridAfter w:val="1"/>
          <w:wAfter w:w="3094" w:type="dxa"/>
          <w:trHeight w:val="330"/>
        </w:trPr>
        <w:tc>
          <w:tcPr>
            <w:tcW w:w="15736" w:type="dxa"/>
            <w:gridSpan w:val="7"/>
            <w:tcBorders>
              <w:top w:val="nil"/>
              <w:left w:val="nil"/>
              <w:bottom w:val="nil"/>
              <w:right w:val="nil"/>
            </w:tcBorders>
            <w:vAlign w:val="center"/>
          </w:tcPr>
          <w:p w:rsidR="00BA0F3B" w:rsidRPr="00A03096" w:rsidRDefault="00BA0F3B" w:rsidP="001C10A6">
            <w:pPr>
              <w:spacing w:after="0" w:line="240" w:lineRule="auto"/>
              <w:rPr>
                <w:rFonts w:asciiTheme="majorHAnsi" w:hAnsiTheme="majorHAnsi" w:cs="Arial"/>
                <w:sz w:val="24"/>
                <w:szCs w:val="24"/>
                <w:lang w:val="ru-RU"/>
              </w:rPr>
            </w:pPr>
            <w:r w:rsidRPr="00A03096">
              <w:rPr>
                <w:rFonts w:asciiTheme="majorHAnsi" w:hAnsiTheme="majorHAnsi" w:cs="Arial"/>
                <w:sz w:val="24"/>
                <w:szCs w:val="24"/>
                <w:lang w:val="ru-RU"/>
              </w:rPr>
              <w:t>В остальном, что не предусмотрено настоящей Спецификацией, Стороны договорились руководствоваться условиями Договора.</w:t>
            </w:r>
          </w:p>
          <w:p w:rsidR="00BA0F3B" w:rsidRPr="00A03096" w:rsidRDefault="00BA0F3B" w:rsidP="001C10A6">
            <w:pPr>
              <w:spacing w:after="0" w:line="240" w:lineRule="auto"/>
              <w:rPr>
                <w:rFonts w:asciiTheme="majorHAnsi" w:hAnsiTheme="majorHAnsi" w:cs="Arial"/>
                <w:sz w:val="24"/>
                <w:szCs w:val="24"/>
                <w:lang w:val="ru-RU"/>
              </w:rPr>
            </w:pPr>
            <w:r w:rsidRPr="00A03096">
              <w:rPr>
                <w:rFonts w:asciiTheme="majorHAnsi" w:hAnsiTheme="majorHAnsi" w:cs="Arial"/>
                <w:sz w:val="24"/>
                <w:szCs w:val="24"/>
                <w:lang w:val="ru-RU"/>
              </w:rPr>
              <w:t xml:space="preserve">Настоящая Спецификация является неотъемлемой частью Договора. </w:t>
            </w:r>
          </w:p>
          <w:p w:rsidR="00BA0F3B" w:rsidRPr="00A03096" w:rsidRDefault="00BA0F3B" w:rsidP="001C10A6">
            <w:pPr>
              <w:spacing w:after="0" w:line="240" w:lineRule="auto"/>
              <w:rPr>
                <w:rFonts w:asciiTheme="majorHAnsi" w:hAnsiTheme="majorHAnsi" w:cs="Arial"/>
                <w:sz w:val="24"/>
                <w:szCs w:val="24"/>
                <w:lang w:val="ru-RU"/>
              </w:rPr>
            </w:pPr>
            <w:r w:rsidRPr="00A03096">
              <w:rPr>
                <w:rFonts w:asciiTheme="majorHAnsi" w:hAnsiTheme="majorHAnsi" w:cs="Arial"/>
                <w:sz w:val="24"/>
                <w:szCs w:val="24"/>
                <w:lang w:val="ru-RU"/>
              </w:rPr>
              <w:t xml:space="preserve">Настоящая Спецификация составлена в двух экземплярах, по одному для каждой из Сторон, оба экземпляра имеют равную юридическую силу. </w:t>
            </w:r>
          </w:p>
          <w:p w:rsidR="00BA0F3B" w:rsidRPr="00A03096" w:rsidRDefault="00BA0F3B" w:rsidP="001C10A6">
            <w:pPr>
              <w:tabs>
                <w:tab w:val="left" w:pos="540"/>
              </w:tabs>
              <w:spacing w:after="0" w:line="240" w:lineRule="auto"/>
              <w:jc w:val="both"/>
              <w:rPr>
                <w:rFonts w:asciiTheme="majorHAnsi" w:hAnsiTheme="majorHAnsi" w:cs="Arial"/>
                <w:b/>
                <w:sz w:val="24"/>
                <w:szCs w:val="24"/>
                <w:lang w:val="ru-RU"/>
              </w:rPr>
            </w:pPr>
            <w:r w:rsidRPr="00A03096">
              <w:rPr>
                <w:rFonts w:asciiTheme="majorHAnsi" w:hAnsiTheme="majorHAnsi" w:cs="Arial"/>
                <w:sz w:val="24"/>
                <w:szCs w:val="24"/>
                <w:lang w:val="ru-RU"/>
              </w:rPr>
              <w:t>Особые условия:</w:t>
            </w:r>
            <w:r w:rsidRPr="00A03096">
              <w:rPr>
                <w:rFonts w:asciiTheme="majorHAnsi" w:hAnsiTheme="majorHAnsi" w:cs="Arial"/>
                <w:b/>
                <w:sz w:val="24"/>
                <w:szCs w:val="24"/>
                <w:lang w:val="ru-RU"/>
              </w:rPr>
              <w:t xml:space="preserve"> </w:t>
            </w:r>
            <w:sdt>
              <w:sdtPr>
                <w:rPr>
                  <w:rFonts w:asciiTheme="majorHAnsi" w:hAnsiTheme="majorHAnsi" w:cs="Arial"/>
                  <w:b/>
                  <w:sz w:val="24"/>
                  <w:szCs w:val="24"/>
                  <w:lang w:val="ru-RU"/>
                </w:rPr>
                <w:id w:val="890613960"/>
                <w:placeholder>
                  <w:docPart w:val="DefaultPlaceholder_1081868574"/>
                </w:placeholder>
              </w:sdtPr>
              <w:sdtEndPr/>
              <w:sdtContent>
                <w:r w:rsidRPr="00A03096">
                  <w:rPr>
                    <w:rFonts w:asciiTheme="majorHAnsi" w:hAnsiTheme="majorHAnsi" w:cs="Arial"/>
                    <w:b/>
                    <w:sz w:val="24"/>
                    <w:szCs w:val="24"/>
                    <w:lang w:val="ru-RU"/>
                  </w:rPr>
                  <w:t>_____________________.</w:t>
                </w:r>
              </w:sdtContent>
            </w:sdt>
          </w:p>
          <w:p w:rsidR="00BA0F3B" w:rsidRPr="00A03096" w:rsidRDefault="00BA0F3B" w:rsidP="001C10A6">
            <w:pPr>
              <w:tabs>
                <w:tab w:val="left" w:pos="540"/>
              </w:tabs>
              <w:spacing w:after="0" w:line="240" w:lineRule="auto"/>
              <w:jc w:val="both"/>
              <w:rPr>
                <w:rFonts w:asciiTheme="majorHAnsi" w:hAnsiTheme="majorHAnsi" w:cs="Arial"/>
                <w:i/>
                <w:sz w:val="24"/>
                <w:szCs w:val="24"/>
                <w:lang w:val="ru-RU"/>
              </w:rPr>
            </w:pPr>
            <w:r w:rsidRPr="00A03096">
              <w:rPr>
                <w:rFonts w:asciiTheme="majorHAnsi" w:hAnsiTheme="majorHAnsi" w:cs="Arial"/>
                <w:i/>
                <w:sz w:val="24"/>
                <w:szCs w:val="24"/>
                <w:lang w:val="ru-RU"/>
              </w:rPr>
              <w:t>Подписи сторон</w:t>
            </w:r>
          </w:p>
          <w:p w:rsidR="00BA0F3B" w:rsidRPr="00A03096" w:rsidRDefault="00BA0F3B" w:rsidP="001C10A6">
            <w:pPr>
              <w:tabs>
                <w:tab w:val="left" w:pos="540"/>
              </w:tabs>
              <w:spacing w:after="0" w:line="240" w:lineRule="auto"/>
              <w:jc w:val="both"/>
              <w:rPr>
                <w:rFonts w:asciiTheme="majorHAnsi" w:hAnsiTheme="majorHAnsi" w:cs="Arial"/>
                <w:b/>
                <w:sz w:val="24"/>
                <w:szCs w:val="24"/>
                <w:lang w:val="ru-RU"/>
              </w:rPr>
            </w:pPr>
            <w:r w:rsidRPr="00A03096">
              <w:rPr>
                <w:rFonts w:asciiTheme="majorHAnsi" w:hAnsiTheme="majorHAnsi" w:cs="Arial"/>
                <w:b/>
                <w:sz w:val="24"/>
                <w:szCs w:val="24"/>
                <w:lang w:val="ru-RU"/>
              </w:rPr>
              <w:t xml:space="preserve">От Поставщика: </w:t>
            </w:r>
            <w:r w:rsidRPr="00A03096">
              <w:rPr>
                <w:rFonts w:asciiTheme="majorHAnsi" w:hAnsiTheme="majorHAnsi" w:cs="Arial"/>
                <w:b/>
                <w:sz w:val="24"/>
                <w:szCs w:val="24"/>
                <w:lang w:val="ru-RU"/>
              </w:rPr>
              <w:tab/>
            </w:r>
            <w:r w:rsidRPr="00A03096">
              <w:rPr>
                <w:rFonts w:asciiTheme="majorHAnsi" w:hAnsiTheme="majorHAnsi" w:cs="Arial"/>
                <w:b/>
                <w:sz w:val="24"/>
                <w:szCs w:val="24"/>
                <w:lang w:val="ru-RU"/>
              </w:rPr>
              <w:tab/>
            </w:r>
            <w:r w:rsidRPr="00A03096">
              <w:rPr>
                <w:rFonts w:asciiTheme="majorHAnsi" w:hAnsiTheme="majorHAnsi" w:cs="Arial"/>
                <w:b/>
                <w:sz w:val="24"/>
                <w:szCs w:val="24"/>
                <w:lang w:val="ru-RU"/>
              </w:rPr>
              <w:tab/>
            </w:r>
            <w:r w:rsidRPr="00A03096">
              <w:rPr>
                <w:rFonts w:asciiTheme="majorHAnsi" w:hAnsiTheme="majorHAnsi" w:cs="Arial"/>
                <w:b/>
                <w:sz w:val="24"/>
                <w:szCs w:val="24"/>
                <w:lang w:val="ru-RU"/>
              </w:rPr>
              <w:tab/>
            </w:r>
            <w:r w:rsidRPr="00A03096">
              <w:rPr>
                <w:rFonts w:asciiTheme="majorHAnsi" w:hAnsiTheme="majorHAnsi" w:cs="Arial"/>
                <w:b/>
                <w:sz w:val="24"/>
                <w:szCs w:val="24"/>
                <w:lang w:val="ru-RU"/>
              </w:rPr>
              <w:tab/>
              <w:t>От Покупателя:</w:t>
            </w:r>
          </w:p>
        </w:tc>
      </w:tr>
    </w:tbl>
    <w:p w:rsidR="00BA0F3B" w:rsidRPr="003D48EA" w:rsidRDefault="00BA0F3B" w:rsidP="00BA0F3B">
      <w:pPr>
        <w:spacing w:after="0" w:line="240" w:lineRule="auto"/>
        <w:rPr>
          <w:rFonts w:asciiTheme="majorHAnsi" w:hAnsiTheme="majorHAnsi" w:cs="Arial"/>
          <w:color w:val="000000"/>
          <w:sz w:val="26"/>
          <w:szCs w:val="26"/>
          <w:lang w:val="ru-RU"/>
        </w:rPr>
      </w:pPr>
    </w:p>
    <w:p w:rsidR="00BA0F3B" w:rsidRPr="003D48EA" w:rsidRDefault="00BA0F3B" w:rsidP="00BA0F3B">
      <w:pPr>
        <w:spacing w:after="0" w:line="240" w:lineRule="auto"/>
        <w:jc w:val="right"/>
        <w:rPr>
          <w:rFonts w:asciiTheme="majorHAnsi" w:hAnsiTheme="majorHAnsi" w:cs="Arial"/>
          <w:color w:val="000000"/>
          <w:sz w:val="26"/>
          <w:szCs w:val="26"/>
          <w:lang w:val="ru-RU"/>
        </w:rPr>
        <w:sectPr w:rsidR="00BA0F3B" w:rsidRPr="003D48EA" w:rsidSect="001C10A6">
          <w:pgSz w:w="16838" w:h="11906" w:orient="landscape"/>
          <w:pgMar w:top="567" w:right="993" w:bottom="284" w:left="1134" w:header="708" w:footer="708" w:gutter="0"/>
          <w:cols w:space="708"/>
          <w:titlePg/>
          <w:docGrid w:linePitch="360"/>
        </w:sectPr>
      </w:pPr>
    </w:p>
    <w:p w:rsidR="00BA0F3B" w:rsidRPr="003D48EA" w:rsidRDefault="00BA0F3B" w:rsidP="00BA0F3B">
      <w:pPr>
        <w:jc w:val="right"/>
        <w:rPr>
          <w:rFonts w:asciiTheme="majorHAnsi" w:hAnsiTheme="majorHAnsi"/>
          <w:sz w:val="24"/>
          <w:szCs w:val="24"/>
          <w:lang w:val="ru-RU"/>
        </w:rPr>
      </w:pPr>
      <w:r w:rsidRPr="003D48EA">
        <w:rPr>
          <w:rFonts w:asciiTheme="majorHAnsi" w:hAnsiTheme="majorHAnsi"/>
          <w:sz w:val="24"/>
          <w:szCs w:val="24"/>
          <w:lang w:val="ru-RU"/>
        </w:rPr>
        <w:lastRenderedPageBreak/>
        <w:t xml:space="preserve">Приложение №2 </w:t>
      </w:r>
    </w:p>
    <w:p w:rsidR="00BA0F3B" w:rsidRPr="003D48EA" w:rsidRDefault="00BA0F3B" w:rsidP="00BA0F3B">
      <w:pPr>
        <w:jc w:val="right"/>
        <w:rPr>
          <w:rFonts w:asciiTheme="majorHAnsi" w:hAnsiTheme="majorHAnsi"/>
          <w:sz w:val="24"/>
          <w:szCs w:val="24"/>
          <w:lang w:val="ru-RU"/>
        </w:rPr>
      </w:pPr>
      <w:r w:rsidRPr="003D48EA">
        <w:rPr>
          <w:rFonts w:asciiTheme="majorHAnsi" w:hAnsiTheme="majorHAnsi"/>
          <w:sz w:val="24"/>
          <w:szCs w:val="24"/>
          <w:lang w:val="ru-RU"/>
        </w:rPr>
        <w:t xml:space="preserve">к договору </w:t>
      </w:r>
      <w:sdt>
        <w:sdtPr>
          <w:rPr>
            <w:rFonts w:asciiTheme="majorHAnsi" w:hAnsiTheme="majorHAnsi"/>
            <w:sz w:val="24"/>
            <w:szCs w:val="24"/>
            <w:lang w:val="ru-RU"/>
          </w:rPr>
          <w:id w:val="-1166703598"/>
          <w:placeholder>
            <w:docPart w:val="DefaultPlaceholder_1081868574"/>
          </w:placeholder>
        </w:sdtPr>
        <w:sdtEndPr/>
        <w:sdtContent>
          <w:r w:rsidRPr="003D48EA">
            <w:rPr>
              <w:rFonts w:asciiTheme="majorHAnsi" w:hAnsiTheme="majorHAnsi"/>
              <w:sz w:val="24"/>
              <w:szCs w:val="24"/>
              <w:lang w:val="ru-RU"/>
            </w:rPr>
            <w:t>№______от__________</w:t>
          </w:r>
        </w:sdtContent>
      </w:sdt>
    </w:p>
    <w:p w:rsidR="00BA0F3B" w:rsidRPr="003D48EA" w:rsidRDefault="00BA0F3B" w:rsidP="00BA0F3B">
      <w:pPr>
        <w:jc w:val="center"/>
        <w:rPr>
          <w:rFonts w:asciiTheme="majorHAnsi" w:hAnsiTheme="majorHAnsi"/>
          <w:sz w:val="24"/>
          <w:szCs w:val="24"/>
          <w:lang w:val="ru-RU"/>
        </w:rPr>
      </w:pPr>
      <w:r w:rsidRPr="003D48EA">
        <w:rPr>
          <w:rFonts w:asciiTheme="majorHAnsi" w:hAnsiTheme="majorHAnsi"/>
          <w:b/>
          <w:sz w:val="24"/>
          <w:szCs w:val="24"/>
          <w:lang w:val="ru-RU"/>
        </w:rPr>
        <w:t>Требования безопасности для водителей колесного транспорта, контрагентов транспортной логистики, которые осуществляют доставку товарно-материальных ценностей на территории предприятия Покупателя</w:t>
      </w:r>
    </w:p>
    <w:p w:rsidR="00BA0F3B" w:rsidRPr="003D48EA" w:rsidRDefault="00BA0F3B" w:rsidP="00BA0F3B">
      <w:pPr>
        <w:rPr>
          <w:rFonts w:asciiTheme="majorHAnsi" w:hAnsiTheme="majorHAnsi"/>
          <w:sz w:val="24"/>
          <w:szCs w:val="24"/>
          <w:lang w:val="ru-RU"/>
        </w:rPr>
      </w:pPr>
    </w:p>
    <w:p w:rsidR="00BA0F3B" w:rsidRPr="003D48EA" w:rsidRDefault="00BA0F3B" w:rsidP="00BA0F3B">
      <w:pPr>
        <w:numPr>
          <w:ilvl w:val="0"/>
          <w:numId w:val="4"/>
        </w:numPr>
        <w:spacing w:after="0" w:line="360" w:lineRule="auto"/>
        <w:ind w:left="0" w:firstLine="0"/>
        <w:jc w:val="both"/>
        <w:rPr>
          <w:rFonts w:asciiTheme="majorHAnsi" w:hAnsiTheme="majorHAnsi"/>
          <w:b/>
          <w:sz w:val="24"/>
          <w:szCs w:val="24"/>
        </w:rPr>
      </w:pPr>
      <w:r w:rsidRPr="003D48EA">
        <w:rPr>
          <w:rFonts w:asciiTheme="majorHAnsi" w:hAnsiTheme="majorHAnsi"/>
          <w:b/>
          <w:sz w:val="24"/>
          <w:szCs w:val="24"/>
        </w:rPr>
        <w:t>Общие положения.</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1.1. Данные требования являются обязательными для исполнения водителями колесных транспортных средств (далее ТС) сторонних организаций, пребывающих на территорию предприятий Группы «СВЕЗА».</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 xml:space="preserve">1.2. В случае нарушения данных требований, на Поставщика будут наложены штрафные санкции. Основания для применения штрафных санкций и их размер приведены в разделе 5 настоящих требований «Штрафные санкции». Водители, совершившие нарушение настоящих требований, могут быть удалены с территории предприятия Покупателя. </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1.3. Ответственность за срыв поставки, который произошел из-за нарушений данных требований несет Поставщик, который нанял водителя, допустившего нарушение настоящих требований.</w:t>
      </w:r>
    </w:p>
    <w:p w:rsidR="00BA0F3B" w:rsidRPr="003D48EA" w:rsidRDefault="00BA0F3B" w:rsidP="00BA0F3B">
      <w:pPr>
        <w:numPr>
          <w:ilvl w:val="0"/>
          <w:numId w:val="4"/>
        </w:numPr>
        <w:spacing w:after="0" w:line="360" w:lineRule="auto"/>
        <w:ind w:left="0" w:firstLine="0"/>
        <w:jc w:val="both"/>
        <w:rPr>
          <w:rFonts w:asciiTheme="majorHAnsi" w:hAnsiTheme="majorHAnsi"/>
          <w:b/>
          <w:sz w:val="24"/>
          <w:szCs w:val="24"/>
        </w:rPr>
      </w:pPr>
      <w:r w:rsidRPr="003D48EA">
        <w:rPr>
          <w:rFonts w:asciiTheme="majorHAnsi" w:hAnsiTheme="majorHAnsi"/>
          <w:b/>
          <w:sz w:val="24"/>
          <w:szCs w:val="24"/>
        </w:rPr>
        <w:t>Подача транспортного средства.</w:t>
      </w:r>
    </w:p>
    <w:p w:rsidR="00BA0F3B" w:rsidRPr="003D48EA" w:rsidRDefault="00BA0F3B" w:rsidP="00BA0F3B">
      <w:pPr>
        <w:numPr>
          <w:ilvl w:val="1"/>
          <w:numId w:val="4"/>
        </w:numPr>
        <w:spacing w:after="0" w:line="360" w:lineRule="auto"/>
        <w:ind w:left="0" w:firstLine="0"/>
        <w:jc w:val="both"/>
        <w:rPr>
          <w:rFonts w:asciiTheme="majorHAnsi" w:hAnsiTheme="majorHAnsi"/>
          <w:sz w:val="24"/>
          <w:szCs w:val="24"/>
          <w:lang w:val="ru-RU"/>
        </w:rPr>
      </w:pPr>
      <w:r w:rsidRPr="003D48EA">
        <w:rPr>
          <w:rFonts w:asciiTheme="majorHAnsi" w:hAnsiTheme="majorHAnsi"/>
          <w:sz w:val="24"/>
          <w:szCs w:val="24"/>
          <w:lang w:val="ru-RU"/>
        </w:rPr>
        <w:t xml:space="preserve">По прибытии водитель транспортного средства проходит регистрацию у сотрудника службы охраны предприятия Покупателя. Сотрудник службы охраны знакомит водителя с настоящими требованиями, выдавая ему памятку, в которой описаны настоящие требования. «Памятка водителям о соблюдении требований безопасности на территории предприятий Группы «СВЕЗА» приведена в разделе 6 настоящих требований. </w:t>
      </w:r>
    </w:p>
    <w:p w:rsidR="00BA0F3B" w:rsidRPr="003D48EA" w:rsidRDefault="00BA0F3B" w:rsidP="00BA0F3B">
      <w:pPr>
        <w:numPr>
          <w:ilvl w:val="1"/>
          <w:numId w:val="4"/>
        </w:numPr>
        <w:spacing w:after="0" w:line="360" w:lineRule="auto"/>
        <w:ind w:left="0" w:firstLine="0"/>
        <w:jc w:val="both"/>
        <w:rPr>
          <w:rFonts w:asciiTheme="majorHAnsi" w:hAnsiTheme="majorHAnsi"/>
          <w:sz w:val="24"/>
          <w:szCs w:val="24"/>
          <w:lang w:val="ru-RU"/>
        </w:rPr>
      </w:pPr>
      <w:r w:rsidRPr="003D48EA">
        <w:rPr>
          <w:rFonts w:asciiTheme="majorHAnsi" w:hAnsiTheme="majorHAnsi"/>
          <w:sz w:val="24"/>
          <w:szCs w:val="24"/>
          <w:lang w:val="ru-RU"/>
        </w:rPr>
        <w:t>Все транспортные средства, допускаемые на территорию комбината должны соответствовать требованиям:</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2.2.2. Транспортные средства, предназначенные для перевозки опасных грузов, должны быть оборудованы опознавательными знаками;</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2.2.3.  Материалы, погружённые на автотранспорт, должны быть надежно закреплены. Водитель несет персональную ответственность за надежность и безопасность выполненного крепления.</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lastRenderedPageBreak/>
        <w:t xml:space="preserve">2.2.4. Транспортные средства, прибывающие на погрузку готовой продукции, должны быть укомплектованы крепёжными ремнями в количестве 8-12 </w:t>
      </w:r>
      <w:proofErr w:type="gramStart"/>
      <w:r w:rsidRPr="003D48EA">
        <w:rPr>
          <w:rFonts w:asciiTheme="majorHAnsi" w:hAnsiTheme="majorHAnsi"/>
          <w:sz w:val="24"/>
          <w:szCs w:val="24"/>
          <w:lang w:val="ru-RU"/>
        </w:rPr>
        <w:t>штук,  в</w:t>
      </w:r>
      <w:proofErr w:type="gramEnd"/>
      <w:r w:rsidRPr="003D48EA">
        <w:rPr>
          <w:rFonts w:asciiTheme="majorHAnsi" w:hAnsiTheme="majorHAnsi"/>
          <w:sz w:val="24"/>
          <w:szCs w:val="24"/>
          <w:lang w:val="ru-RU"/>
        </w:rPr>
        <w:t xml:space="preserve"> соответствии с заявкой на перевозку; </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2.2.5.  Кузов транспортного средства, прибывающего на погрузку должен быть очищен от посторонних предметов и мусора до въезда на территорию предприятия Покупателя;</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2.2.6.  В автомобиле должен быть в наличии исправный огнетушитель.</w:t>
      </w:r>
    </w:p>
    <w:p w:rsidR="00BA0F3B" w:rsidRPr="003D48EA" w:rsidRDefault="00BA0F3B" w:rsidP="00BA0F3B">
      <w:pPr>
        <w:numPr>
          <w:ilvl w:val="0"/>
          <w:numId w:val="4"/>
        </w:numPr>
        <w:tabs>
          <w:tab w:val="left" w:pos="284"/>
        </w:tabs>
        <w:spacing w:after="0" w:line="360" w:lineRule="auto"/>
        <w:ind w:left="0" w:firstLine="0"/>
        <w:jc w:val="both"/>
        <w:rPr>
          <w:rFonts w:asciiTheme="majorHAnsi" w:hAnsiTheme="majorHAnsi"/>
          <w:b/>
          <w:sz w:val="24"/>
          <w:szCs w:val="24"/>
        </w:rPr>
      </w:pPr>
      <w:r w:rsidRPr="003D48EA">
        <w:rPr>
          <w:rFonts w:asciiTheme="majorHAnsi" w:hAnsiTheme="majorHAnsi"/>
          <w:sz w:val="24"/>
          <w:szCs w:val="24"/>
          <w:lang w:val="ru-RU"/>
        </w:rPr>
        <w:t xml:space="preserve">     </w:t>
      </w:r>
      <w:r w:rsidRPr="003D48EA">
        <w:rPr>
          <w:rFonts w:asciiTheme="majorHAnsi" w:hAnsiTheme="majorHAnsi"/>
          <w:b/>
          <w:sz w:val="24"/>
          <w:szCs w:val="24"/>
        </w:rPr>
        <w:t>Въезд на территорию комбината.</w:t>
      </w:r>
    </w:p>
    <w:p w:rsidR="00BA0F3B" w:rsidRPr="003D48EA" w:rsidRDefault="00BA0F3B" w:rsidP="00BA0F3B">
      <w:pPr>
        <w:tabs>
          <w:tab w:val="left" w:pos="3645"/>
        </w:tabs>
        <w:spacing w:line="360" w:lineRule="auto"/>
        <w:jc w:val="both"/>
        <w:rPr>
          <w:rFonts w:asciiTheme="majorHAnsi" w:hAnsiTheme="majorHAnsi"/>
          <w:sz w:val="24"/>
          <w:szCs w:val="24"/>
          <w:lang w:val="ru-RU"/>
        </w:rPr>
      </w:pPr>
      <w:r w:rsidRPr="003D48EA">
        <w:rPr>
          <w:rFonts w:asciiTheme="majorHAnsi" w:hAnsiTheme="majorHAnsi"/>
          <w:sz w:val="24"/>
          <w:szCs w:val="24"/>
          <w:lang w:val="ru-RU"/>
        </w:rPr>
        <w:t>3.1. Для прохождения через контрольно-пропускной пункт предприятия Покупателя необходимо следовать правилам:</w:t>
      </w:r>
    </w:p>
    <w:p w:rsidR="00BA0F3B" w:rsidRPr="003D48EA" w:rsidRDefault="00BA0F3B" w:rsidP="00BA0F3B">
      <w:pPr>
        <w:tabs>
          <w:tab w:val="left" w:pos="3645"/>
        </w:tabs>
        <w:spacing w:line="360" w:lineRule="auto"/>
        <w:jc w:val="both"/>
        <w:rPr>
          <w:rFonts w:asciiTheme="majorHAnsi" w:hAnsiTheme="majorHAnsi"/>
          <w:sz w:val="24"/>
          <w:szCs w:val="24"/>
          <w:lang w:val="ru-RU"/>
        </w:rPr>
      </w:pPr>
      <w:r w:rsidRPr="003D48EA">
        <w:rPr>
          <w:rFonts w:asciiTheme="majorHAnsi" w:hAnsiTheme="majorHAnsi"/>
          <w:sz w:val="24"/>
          <w:szCs w:val="24"/>
          <w:lang w:val="ru-RU"/>
        </w:rPr>
        <w:t>3.1.1.  При подъезде к контрольно-пропускному пункту водитель обязан остановить транспортное средство перед шлагбаумом;</w:t>
      </w:r>
    </w:p>
    <w:p w:rsidR="00BA0F3B" w:rsidRPr="003D48EA" w:rsidRDefault="00BA0F3B" w:rsidP="00BA0F3B">
      <w:pPr>
        <w:tabs>
          <w:tab w:val="left" w:pos="3645"/>
        </w:tabs>
        <w:spacing w:line="360" w:lineRule="auto"/>
        <w:jc w:val="both"/>
        <w:rPr>
          <w:rFonts w:asciiTheme="majorHAnsi" w:hAnsiTheme="majorHAnsi"/>
          <w:sz w:val="24"/>
          <w:szCs w:val="24"/>
          <w:lang w:val="ru-RU"/>
        </w:rPr>
      </w:pPr>
      <w:r w:rsidRPr="003D48EA">
        <w:rPr>
          <w:rFonts w:asciiTheme="majorHAnsi" w:hAnsiTheme="majorHAnsi"/>
          <w:sz w:val="24"/>
          <w:szCs w:val="24"/>
          <w:lang w:val="ru-RU"/>
        </w:rPr>
        <w:t>3.1.2.  Высадить сопровождающих лиц, которые проходят на территорию предприятия Покупателя по разовым пропускам;</w:t>
      </w:r>
    </w:p>
    <w:p w:rsidR="00BA0F3B" w:rsidRPr="003D48EA" w:rsidRDefault="00BA0F3B" w:rsidP="00BA0F3B">
      <w:pPr>
        <w:tabs>
          <w:tab w:val="left" w:pos="3645"/>
        </w:tabs>
        <w:spacing w:line="360" w:lineRule="auto"/>
        <w:jc w:val="both"/>
        <w:rPr>
          <w:rFonts w:asciiTheme="majorHAnsi" w:hAnsiTheme="majorHAnsi"/>
          <w:sz w:val="24"/>
          <w:szCs w:val="24"/>
          <w:lang w:val="ru-RU"/>
        </w:rPr>
      </w:pPr>
      <w:r w:rsidRPr="003D48EA">
        <w:rPr>
          <w:rFonts w:asciiTheme="majorHAnsi" w:hAnsiTheme="majorHAnsi"/>
          <w:sz w:val="24"/>
          <w:szCs w:val="24"/>
          <w:lang w:val="ru-RU"/>
        </w:rPr>
        <w:t>3.1.3.  Выйти из кабины транспортного средства;</w:t>
      </w:r>
    </w:p>
    <w:p w:rsidR="00BA0F3B" w:rsidRPr="003D48EA" w:rsidRDefault="00BA0F3B" w:rsidP="00BA0F3B">
      <w:pPr>
        <w:tabs>
          <w:tab w:val="left" w:pos="3645"/>
        </w:tabs>
        <w:spacing w:line="360" w:lineRule="auto"/>
        <w:jc w:val="both"/>
        <w:rPr>
          <w:rFonts w:asciiTheme="majorHAnsi" w:hAnsiTheme="majorHAnsi"/>
          <w:sz w:val="24"/>
          <w:szCs w:val="24"/>
          <w:lang w:val="ru-RU"/>
        </w:rPr>
      </w:pPr>
      <w:r w:rsidRPr="003D48EA">
        <w:rPr>
          <w:rFonts w:asciiTheme="majorHAnsi" w:hAnsiTheme="majorHAnsi"/>
          <w:sz w:val="24"/>
          <w:szCs w:val="24"/>
          <w:lang w:val="ru-RU"/>
        </w:rPr>
        <w:t xml:space="preserve">3.1.4.  Предъявить сотруднику службы охраны </w:t>
      </w:r>
      <w:r w:rsidRPr="003D48EA">
        <w:rPr>
          <w:rFonts w:asciiTheme="majorHAnsi" w:hAnsiTheme="majorHAnsi"/>
          <w:sz w:val="24"/>
          <w:szCs w:val="24"/>
        </w:rPr>
        <w:t>CMR</w:t>
      </w:r>
      <w:r w:rsidRPr="003D48EA">
        <w:rPr>
          <w:rFonts w:asciiTheme="majorHAnsi" w:hAnsiTheme="majorHAnsi"/>
          <w:sz w:val="24"/>
          <w:szCs w:val="24"/>
          <w:lang w:val="ru-RU"/>
        </w:rPr>
        <w:t xml:space="preserve"> (международная товарно-транспортная накладная) или другой транспортный документ;</w:t>
      </w:r>
    </w:p>
    <w:p w:rsidR="00BA0F3B" w:rsidRPr="003D48EA" w:rsidRDefault="00BA0F3B" w:rsidP="00BA0F3B">
      <w:pPr>
        <w:tabs>
          <w:tab w:val="left" w:pos="3645"/>
        </w:tabs>
        <w:spacing w:line="360" w:lineRule="auto"/>
        <w:jc w:val="both"/>
        <w:rPr>
          <w:rFonts w:asciiTheme="majorHAnsi" w:hAnsiTheme="majorHAnsi"/>
          <w:sz w:val="24"/>
          <w:szCs w:val="24"/>
          <w:lang w:val="ru-RU"/>
        </w:rPr>
      </w:pPr>
      <w:r w:rsidRPr="003D48EA">
        <w:rPr>
          <w:rFonts w:asciiTheme="majorHAnsi" w:hAnsiTheme="majorHAnsi"/>
          <w:sz w:val="24"/>
          <w:szCs w:val="24"/>
          <w:lang w:val="ru-RU"/>
        </w:rPr>
        <w:t>3.1.5.  Предъявить транспортное средство к досмотру в следующей последовательности: кабина, салон, место для сна, скрытые полости под сиденьем, кузов (багажник легкового автомобиля), моторный отсек, инструментальный ящик и т.д.;</w:t>
      </w:r>
    </w:p>
    <w:p w:rsidR="00BA0F3B" w:rsidRPr="003D48EA" w:rsidRDefault="00BA0F3B" w:rsidP="00BA0F3B">
      <w:pPr>
        <w:tabs>
          <w:tab w:val="left" w:pos="3645"/>
        </w:tabs>
        <w:spacing w:line="360" w:lineRule="auto"/>
        <w:jc w:val="both"/>
        <w:rPr>
          <w:rFonts w:asciiTheme="majorHAnsi" w:hAnsiTheme="majorHAnsi"/>
          <w:sz w:val="24"/>
          <w:szCs w:val="24"/>
          <w:lang w:val="ru-RU"/>
        </w:rPr>
      </w:pPr>
      <w:r w:rsidRPr="003D48EA">
        <w:rPr>
          <w:rFonts w:asciiTheme="majorHAnsi" w:hAnsiTheme="majorHAnsi"/>
          <w:sz w:val="24"/>
          <w:szCs w:val="24"/>
          <w:lang w:val="ru-RU"/>
        </w:rPr>
        <w:t>3.1.6. При нахождении на территории предприятия вне транспортного средства водитель должен надеть светоотражающий жилет и защитную обувь, а в случае необходимости следования на ОПО (опасный производственный объект) защитную каску. Наличие данных средств индивидуальный защиты у водителя является ответственностью водителя;</w:t>
      </w:r>
    </w:p>
    <w:p w:rsidR="00BA0F3B" w:rsidRPr="003D48EA" w:rsidRDefault="00BA0F3B" w:rsidP="00BA0F3B">
      <w:pPr>
        <w:tabs>
          <w:tab w:val="left" w:pos="3645"/>
        </w:tabs>
        <w:spacing w:line="360" w:lineRule="auto"/>
        <w:jc w:val="both"/>
        <w:rPr>
          <w:rFonts w:asciiTheme="majorHAnsi" w:hAnsiTheme="majorHAnsi"/>
          <w:sz w:val="24"/>
          <w:szCs w:val="24"/>
          <w:lang w:val="ru-RU"/>
        </w:rPr>
      </w:pPr>
      <w:r w:rsidRPr="003D48EA">
        <w:rPr>
          <w:rFonts w:asciiTheme="majorHAnsi" w:hAnsiTheme="majorHAnsi"/>
          <w:sz w:val="24"/>
          <w:szCs w:val="24"/>
          <w:lang w:val="ru-RU"/>
        </w:rPr>
        <w:t xml:space="preserve">3.1.7.  На территории предприятия Покупателя, а также во всех его помещениях запрещено нахождение: </w:t>
      </w:r>
    </w:p>
    <w:p w:rsidR="00BA0F3B" w:rsidRPr="003D48EA" w:rsidRDefault="00BA0F3B" w:rsidP="00BA0F3B">
      <w:pPr>
        <w:tabs>
          <w:tab w:val="left" w:pos="3645"/>
        </w:tabs>
        <w:spacing w:line="360" w:lineRule="auto"/>
        <w:jc w:val="both"/>
        <w:rPr>
          <w:rFonts w:asciiTheme="majorHAnsi" w:hAnsiTheme="majorHAnsi"/>
          <w:sz w:val="24"/>
          <w:szCs w:val="24"/>
          <w:lang w:val="ru-RU"/>
        </w:rPr>
      </w:pPr>
      <w:r w:rsidRPr="003D48EA">
        <w:rPr>
          <w:rFonts w:asciiTheme="majorHAnsi" w:hAnsiTheme="majorHAnsi"/>
          <w:sz w:val="24"/>
          <w:szCs w:val="24"/>
          <w:lang w:val="ru-RU"/>
        </w:rPr>
        <w:t>-  без специальной защитной обуви с усиленным подноском</w:t>
      </w:r>
    </w:p>
    <w:p w:rsidR="00BA0F3B" w:rsidRPr="003D48EA" w:rsidRDefault="00BA0F3B" w:rsidP="00BA0F3B">
      <w:pPr>
        <w:tabs>
          <w:tab w:val="left" w:pos="3645"/>
        </w:tabs>
        <w:spacing w:line="360" w:lineRule="auto"/>
        <w:jc w:val="both"/>
        <w:rPr>
          <w:rFonts w:asciiTheme="majorHAnsi" w:hAnsiTheme="majorHAnsi"/>
          <w:sz w:val="24"/>
          <w:szCs w:val="24"/>
          <w:lang w:val="ru-RU"/>
        </w:rPr>
      </w:pPr>
      <w:r w:rsidRPr="003D48EA">
        <w:rPr>
          <w:rFonts w:asciiTheme="majorHAnsi" w:hAnsiTheme="majorHAnsi"/>
          <w:sz w:val="24"/>
          <w:szCs w:val="24"/>
          <w:lang w:val="ru-RU"/>
        </w:rPr>
        <w:t xml:space="preserve">-  в открытой обуви (шлепанцы, сандалии и т.д.), </w:t>
      </w:r>
    </w:p>
    <w:p w:rsidR="00BA0F3B" w:rsidRPr="003D48EA" w:rsidRDefault="00BA0F3B" w:rsidP="00BA0F3B">
      <w:pPr>
        <w:tabs>
          <w:tab w:val="left" w:pos="3645"/>
        </w:tabs>
        <w:spacing w:line="360" w:lineRule="auto"/>
        <w:jc w:val="both"/>
        <w:rPr>
          <w:rFonts w:asciiTheme="majorHAnsi" w:hAnsiTheme="majorHAnsi"/>
          <w:sz w:val="24"/>
          <w:szCs w:val="24"/>
          <w:lang w:val="ru-RU"/>
        </w:rPr>
      </w:pPr>
      <w:r w:rsidRPr="003D48EA">
        <w:rPr>
          <w:rFonts w:asciiTheme="majorHAnsi" w:hAnsiTheme="majorHAnsi"/>
          <w:sz w:val="24"/>
          <w:szCs w:val="24"/>
          <w:lang w:val="ru-RU"/>
        </w:rPr>
        <w:lastRenderedPageBreak/>
        <w:t>- с голым торсом</w:t>
      </w:r>
    </w:p>
    <w:p w:rsidR="00BA0F3B" w:rsidRPr="003D48EA" w:rsidRDefault="00BA0F3B" w:rsidP="00BA0F3B">
      <w:pPr>
        <w:tabs>
          <w:tab w:val="left" w:pos="3645"/>
        </w:tabs>
        <w:spacing w:line="360" w:lineRule="auto"/>
        <w:jc w:val="both"/>
        <w:rPr>
          <w:rFonts w:asciiTheme="majorHAnsi" w:hAnsiTheme="majorHAnsi"/>
          <w:sz w:val="24"/>
          <w:szCs w:val="24"/>
          <w:lang w:val="ru-RU"/>
        </w:rPr>
      </w:pPr>
      <w:r w:rsidRPr="003D48EA">
        <w:rPr>
          <w:rFonts w:asciiTheme="majorHAnsi" w:hAnsiTheme="majorHAnsi"/>
          <w:sz w:val="24"/>
          <w:szCs w:val="24"/>
          <w:lang w:val="ru-RU"/>
        </w:rPr>
        <w:t>- в шортах, плавках, трусах</w:t>
      </w:r>
    </w:p>
    <w:p w:rsidR="00BA0F3B" w:rsidRPr="003D48EA" w:rsidRDefault="00BA0F3B" w:rsidP="00BA0F3B">
      <w:pPr>
        <w:tabs>
          <w:tab w:val="left" w:pos="3645"/>
        </w:tabs>
        <w:spacing w:line="360" w:lineRule="auto"/>
        <w:jc w:val="both"/>
        <w:rPr>
          <w:rFonts w:asciiTheme="majorHAnsi" w:hAnsiTheme="majorHAnsi"/>
          <w:sz w:val="24"/>
          <w:szCs w:val="24"/>
          <w:lang w:val="ru-RU"/>
        </w:rPr>
      </w:pPr>
      <w:r w:rsidRPr="003D48EA">
        <w:rPr>
          <w:rFonts w:asciiTheme="majorHAnsi" w:hAnsiTheme="majorHAnsi"/>
          <w:sz w:val="24"/>
          <w:szCs w:val="24"/>
          <w:lang w:val="ru-RU"/>
        </w:rPr>
        <w:t>- в светоотражающем жилете, который надет на голый торс</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3.2. Двигаясь по территории предприятия Покупателя на автомобиле водитель должен:</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3.2.1. Следовать согласно разметки до обозначенного пункта разгрузки/погрузки, соблюдая скоростной режим движения - не более 10 км\ч;</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 xml:space="preserve">3.2.2. Использовать ближний свет фар, </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 xml:space="preserve">3.2.3.  Уступать дорогу пешеходам, </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 xml:space="preserve">3.2.4. Не оставлять транспортное средство с включенным двигателем на время большее, чем необходимо для парковки и прогрева, </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3.3. Перед началом разгрузки/загрузки транспортного средства водитель обязан:</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3.3.1. Установить транспортное средство на место разгрузки (загрузки)</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3.3.2.  Выключить двигатель.</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3.3.3.  Вынуть ключи из замка зажигания.</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3.3.4. Установить два противооткатных упора под колеса транспортного средства.</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3.3.5. Проинформировать представителей предприятия Покупателя о готовности к разгрузке (загрузке).</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3.3.6. Находиться в безопасной зоне, указанной представителем Покупателя при проведении погрузки/разгрузки. Находиться в безопасной зоне в необходимых средствах индивидуальной защиты.</w:t>
      </w:r>
    </w:p>
    <w:p w:rsidR="00BA0F3B" w:rsidRPr="003D48EA" w:rsidRDefault="00BA0F3B" w:rsidP="00BA0F3B">
      <w:pPr>
        <w:spacing w:line="360" w:lineRule="auto"/>
        <w:jc w:val="both"/>
        <w:rPr>
          <w:rFonts w:asciiTheme="majorHAnsi" w:hAnsiTheme="majorHAnsi"/>
          <w:sz w:val="24"/>
          <w:szCs w:val="24"/>
          <w:lang w:val="ru-RU"/>
        </w:rPr>
      </w:pPr>
    </w:p>
    <w:p w:rsidR="00BA0F3B" w:rsidRPr="003D48EA" w:rsidRDefault="00BA0F3B" w:rsidP="00BA0F3B">
      <w:pPr>
        <w:spacing w:line="360" w:lineRule="auto"/>
        <w:jc w:val="both"/>
        <w:rPr>
          <w:rFonts w:asciiTheme="majorHAnsi" w:hAnsiTheme="majorHAnsi"/>
          <w:b/>
          <w:sz w:val="24"/>
          <w:szCs w:val="24"/>
          <w:lang w:val="ru-RU"/>
        </w:rPr>
      </w:pPr>
      <w:r w:rsidRPr="003D48EA">
        <w:rPr>
          <w:rFonts w:asciiTheme="majorHAnsi" w:hAnsiTheme="majorHAnsi"/>
          <w:b/>
          <w:sz w:val="24"/>
          <w:szCs w:val="24"/>
          <w:lang w:val="ru-RU"/>
        </w:rPr>
        <w:t>4. На территории предприятия Покупателя водителям транспортного средства запрещается:</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4.1.1.  Выполнять работы, выходящие за рамки договорных отношений на территории предприятия Покупателя;</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lastRenderedPageBreak/>
        <w:t xml:space="preserve">4.1.2. Проносить, хранить, сбывать или употреблять на территории предприятий Покупателя алкогольные, токсические, психотропные или наркотические веществ;                                            </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4.1.3.  Выбрасывать отходы всех классов на территории предприятия Покупателя в том числе в места сбора отходов, если иное не оговорено в договоре;</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4.1.4.   Эксплуатировать неисправное транспортное средство;</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4.1.5.  Разводить огонь и проводить иные огневые работы без оформления наряда-допуска на проведение огневых работ;</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4.1.6.   Спать в транспортном средстве с включенным двигателем;</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4.1.7. Курить в неположенном месте, в том числе в транспортном средстве. Курение на территории предприятия Покупателя допускается только в специально отведенных и оборудованных местах, обозначенных соответствующим знаком.</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b/>
          <w:sz w:val="24"/>
          <w:szCs w:val="24"/>
          <w:lang w:val="ru-RU"/>
        </w:rPr>
        <w:t xml:space="preserve">5.  Штрафные санкции </w:t>
      </w:r>
    </w:p>
    <w:p w:rsidR="00BA0F3B" w:rsidRPr="003D48EA" w:rsidRDefault="00BA0F3B" w:rsidP="00BA0F3B">
      <w:pPr>
        <w:spacing w:line="360" w:lineRule="auto"/>
        <w:jc w:val="both"/>
        <w:rPr>
          <w:rFonts w:asciiTheme="majorHAnsi" w:hAnsiTheme="majorHAnsi"/>
          <w:sz w:val="24"/>
          <w:szCs w:val="24"/>
          <w:lang w:val="ru-RU"/>
        </w:rPr>
      </w:pPr>
      <w:r w:rsidRPr="003D48EA">
        <w:rPr>
          <w:rFonts w:asciiTheme="majorHAnsi" w:hAnsiTheme="majorHAnsi"/>
          <w:sz w:val="24"/>
          <w:szCs w:val="24"/>
          <w:lang w:val="ru-RU"/>
        </w:rPr>
        <w:t>5.1. Штрафные санкции за нарушение требований безопасности при доставке товарно-материальных ценностей на территории предприятия Покупателя.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5774"/>
        <w:gridCol w:w="2462"/>
      </w:tblGrid>
      <w:tr w:rsidR="00BA0F3B" w:rsidRPr="003D48EA" w:rsidTr="001C10A6">
        <w:tc>
          <w:tcPr>
            <w:tcW w:w="768" w:type="dxa"/>
            <w:shd w:val="clear" w:color="auto" w:fill="auto"/>
          </w:tcPr>
          <w:p w:rsidR="00BA0F3B" w:rsidRPr="003D48EA" w:rsidRDefault="00BA0F3B" w:rsidP="001C10A6">
            <w:pPr>
              <w:tabs>
                <w:tab w:val="left" w:pos="360"/>
              </w:tabs>
              <w:rPr>
                <w:rFonts w:asciiTheme="majorHAnsi" w:hAnsiTheme="majorHAnsi" w:cs="Calibri"/>
                <w:b/>
                <w:sz w:val="24"/>
                <w:szCs w:val="24"/>
              </w:rPr>
            </w:pPr>
            <w:r w:rsidRPr="003D48EA">
              <w:rPr>
                <w:rFonts w:asciiTheme="majorHAnsi" w:hAnsiTheme="majorHAnsi" w:cs="Calibri"/>
                <w:b/>
                <w:sz w:val="24"/>
                <w:szCs w:val="24"/>
              </w:rPr>
              <w:t>№ п/п</w:t>
            </w:r>
          </w:p>
        </w:tc>
        <w:tc>
          <w:tcPr>
            <w:tcW w:w="5774" w:type="dxa"/>
            <w:shd w:val="clear" w:color="auto" w:fill="auto"/>
          </w:tcPr>
          <w:p w:rsidR="00BA0F3B" w:rsidRPr="003D48EA" w:rsidRDefault="00BA0F3B" w:rsidP="001C10A6">
            <w:pPr>
              <w:tabs>
                <w:tab w:val="left" w:pos="360"/>
              </w:tabs>
              <w:rPr>
                <w:rFonts w:asciiTheme="majorHAnsi" w:hAnsiTheme="majorHAnsi" w:cs="Calibri"/>
                <w:b/>
                <w:sz w:val="24"/>
                <w:szCs w:val="24"/>
                <w:lang w:val="ru-RU"/>
              </w:rPr>
            </w:pPr>
            <w:r w:rsidRPr="003D48EA">
              <w:rPr>
                <w:rFonts w:asciiTheme="majorHAnsi" w:hAnsiTheme="majorHAnsi" w:cs="Calibri"/>
                <w:b/>
                <w:sz w:val="24"/>
                <w:szCs w:val="24"/>
                <w:lang w:val="ru-RU"/>
              </w:rPr>
              <w:t>Вид нарушения требований охраны труда, промышленной безопасности, пожарной безопасности и охраны окружающей среды</w:t>
            </w:r>
          </w:p>
        </w:tc>
        <w:tc>
          <w:tcPr>
            <w:tcW w:w="2462" w:type="dxa"/>
            <w:shd w:val="clear" w:color="auto" w:fill="auto"/>
          </w:tcPr>
          <w:p w:rsidR="00BA0F3B" w:rsidRPr="003D48EA" w:rsidRDefault="00BA0F3B" w:rsidP="001C10A6">
            <w:pPr>
              <w:tabs>
                <w:tab w:val="left" w:pos="360"/>
              </w:tabs>
              <w:rPr>
                <w:rFonts w:asciiTheme="majorHAnsi" w:hAnsiTheme="majorHAnsi" w:cs="Calibri"/>
                <w:b/>
                <w:sz w:val="24"/>
                <w:szCs w:val="24"/>
              </w:rPr>
            </w:pPr>
            <w:r w:rsidRPr="003D48EA">
              <w:rPr>
                <w:rFonts w:asciiTheme="majorHAnsi" w:hAnsiTheme="majorHAnsi" w:cs="Calibri"/>
                <w:b/>
                <w:sz w:val="24"/>
                <w:szCs w:val="24"/>
              </w:rPr>
              <w:t>Размер штрафа (рубли)</w:t>
            </w:r>
          </w:p>
        </w:tc>
      </w:tr>
      <w:tr w:rsidR="00BA0F3B" w:rsidRPr="003D48EA" w:rsidTr="001C10A6">
        <w:tc>
          <w:tcPr>
            <w:tcW w:w="768" w:type="dxa"/>
            <w:shd w:val="clear" w:color="auto" w:fill="auto"/>
          </w:tcPr>
          <w:p w:rsidR="00BA0F3B" w:rsidRPr="003D48EA" w:rsidRDefault="00BA0F3B" w:rsidP="001C10A6">
            <w:pPr>
              <w:tabs>
                <w:tab w:val="left" w:pos="360"/>
              </w:tabs>
              <w:rPr>
                <w:rFonts w:asciiTheme="majorHAnsi" w:hAnsiTheme="majorHAnsi" w:cs="Calibri"/>
                <w:b/>
                <w:sz w:val="24"/>
                <w:szCs w:val="24"/>
              </w:rPr>
            </w:pPr>
            <w:r w:rsidRPr="003D48EA">
              <w:rPr>
                <w:rFonts w:asciiTheme="majorHAnsi" w:hAnsiTheme="majorHAnsi" w:cs="Calibri"/>
                <w:b/>
                <w:sz w:val="24"/>
                <w:szCs w:val="24"/>
              </w:rPr>
              <w:t>1.</w:t>
            </w:r>
          </w:p>
        </w:tc>
        <w:tc>
          <w:tcPr>
            <w:tcW w:w="5774" w:type="dxa"/>
            <w:shd w:val="clear" w:color="auto" w:fill="auto"/>
          </w:tcPr>
          <w:p w:rsidR="00BA0F3B" w:rsidRPr="003D48EA" w:rsidRDefault="00BA0F3B" w:rsidP="001C10A6">
            <w:pPr>
              <w:tabs>
                <w:tab w:val="left" w:pos="360"/>
              </w:tabs>
              <w:rPr>
                <w:rFonts w:asciiTheme="majorHAnsi" w:hAnsiTheme="majorHAnsi" w:cs="Calibri"/>
                <w:sz w:val="24"/>
                <w:szCs w:val="24"/>
                <w:lang w:val="ru-RU"/>
              </w:rPr>
            </w:pPr>
            <w:r w:rsidRPr="003D48EA">
              <w:rPr>
                <w:rFonts w:asciiTheme="majorHAnsi" w:hAnsiTheme="majorHAnsi" w:cs="Calibri"/>
                <w:sz w:val="24"/>
                <w:szCs w:val="24"/>
                <w:lang w:val="ru-RU"/>
              </w:rPr>
              <w:t>Любые действия водителя, экспедитора которые привели к несчастному случаю со смертельным исходом с работником предприятия Покупателя</w:t>
            </w:r>
          </w:p>
        </w:tc>
        <w:tc>
          <w:tcPr>
            <w:tcW w:w="2462" w:type="dxa"/>
            <w:shd w:val="clear" w:color="auto" w:fill="auto"/>
          </w:tcPr>
          <w:p w:rsidR="00BA0F3B" w:rsidRPr="003D48EA" w:rsidRDefault="00BA0F3B" w:rsidP="001C10A6">
            <w:pPr>
              <w:tabs>
                <w:tab w:val="left" w:pos="360"/>
              </w:tabs>
              <w:jc w:val="center"/>
              <w:rPr>
                <w:rFonts w:asciiTheme="majorHAnsi" w:hAnsiTheme="majorHAnsi" w:cs="Calibri"/>
                <w:sz w:val="24"/>
                <w:szCs w:val="24"/>
                <w:lang w:val="ru-RU"/>
              </w:rPr>
            </w:pPr>
          </w:p>
          <w:p w:rsidR="00BA0F3B" w:rsidRPr="003D48EA" w:rsidRDefault="00BA0F3B" w:rsidP="001C10A6">
            <w:pPr>
              <w:tabs>
                <w:tab w:val="left" w:pos="360"/>
              </w:tabs>
              <w:jc w:val="center"/>
              <w:rPr>
                <w:rFonts w:asciiTheme="majorHAnsi" w:hAnsiTheme="majorHAnsi" w:cs="Calibri"/>
                <w:sz w:val="24"/>
                <w:szCs w:val="24"/>
              </w:rPr>
            </w:pPr>
            <w:r w:rsidRPr="003D48EA">
              <w:rPr>
                <w:rFonts w:asciiTheme="majorHAnsi" w:hAnsiTheme="majorHAnsi" w:cs="Calibri"/>
                <w:sz w:val="24"/>
                <w:szCs w:val="24"/>
              </w:rPr>
              <w:t>250 000</w:t>
            </w:r>
          </w:p>
          <w:p w:rsidR="00BA0F3B" w:rsidRPr="003D48EA" w:rsidRDefault="00BA0F3B" w:rsidP="001C10A6">
            <w:pPr>
              <w:tabs>
                <w:tab w:val="left" w:pos="360"/>
              </w:tabs>
              <w:jc w:val="center"/>
              <w:rPr>
                <w:rFonts w:asciiTheme="majorHAnsi" w:hAnsiTheme="majorHAnsi" w:cs="Calibri"/>
                <w:sz w:val="24"/>
                <w:szCs w:val="24"/>
              </w:rPr>
            </w:pPr>
          </w:p>
        </w:tc>
      </w:tr>
      <w:tr w:rsidR="00BA0F3B" w:rsidRPr="003D48EA" w:rsidTr="001C10A6">
        <w:trPr>
          <w:trHeight w:val="1000"/>
        </w:trPr>
        <w:tc>
          <w:tcPr>
            <w:tcW w:w="768" w:type="dxa"/>
            <w:shd w:val="clear" w:color="auto" w:fill="auto"/>
          </w:tcPr>
          <w:p w:rsidR="00BA0F3B" w:rsidRPr="003D48EA" w:rsidRDefault="00BA0F3B" w:rsidP="001C10A6">
            <w:pPr>
              <w:tabs>
                <w:tab w:val="left" w:pos="360"/>
              </w:tabs>
              <w:rPr>
                <w:rFonts w:asciiTheme="majorHAnsi" w:hAnsiTheme="majorHAnsi" w:cs="Calibri"/>
                <w:b/>
                <w:sz w:val="24"/>
                <w:szCs w:val="24"/>
              </w:rPr>
            </w:pPr>
            <w:r w:rsidRPr="003D48EA">
              <w:rPr>
                <w:rFonts w:asciiTheme="majorHAnsi" w:hAnsiTheme="majorHAnsi" w:cs="Calibri"/>
                <w:b/>
                <w:sz w:val="24"/>
                <w:szCs w:val="24"/>
              </w:rPr>
              <w:t>2.</w:t>
            </w:r>
          </w:p>
        </w:tc>
        <w:tc>
          <w:tcPr>
            <w:tcW w:w="5774" w:type="dxa"/>
            <w:shd w:val="clear" w:color="auto" w:fill="auto"/>
          </w:tcPr>
          <w:p w:rsidR="00BA0F3B" w:rsidRPr="003D48EA" w:rsidRDefault="00BA0F3B" w:rsidP="001C10A6">
            <w:pPr>
              <w:tabs>
                <w:tab w:val="left" w:pos="360"/>
              </w:tabs>
              <w:rPr>
                <w:rFonts w:asciiTheme="majorHAnsi" w:hAnsiTheme="majorHAnsi" w:cs="Calibri"/>
                <w:sz w:val="24"/>
                <w:szCs w:val="24"/>
              </w:rPr>
            </w:pPr>
            <w:r w:rsidRPr="003D48EA">
              <w:rPr>
                <w:rFonts w:asciiTheme="majorHAnsi" w:hAnsiTheme="majorHAnsi" w:cs="Calibri"/>
                <w:sz w:val="24"/>
                <w:szCs w:val="24"/>
                <w:lang w:val="ru-RU"/>
              </w:rPr>
              <w:t xml:space="preserve">Любые действия водителя, экспедитора, которые привели к несчастному случаю </w:t>
            </w:r>
            <w:r w:rsidRPr="003D48EA">
              <w:rPr>
                <w:rFonts w:asciiTheme="majorHAnsi" w:hAnsiTheme="majorHAnsi" w:cs="Calibri"/>
                <w:sz w:val="24"/>
                <w:szCs w:val="24"/>
              </w:rPr>
              <w:t>(без смертельного исхода) с работником предприятия Покупателя</w:t>
            </w:r>
          </w:p>
        </w:tc>
        <w:tc>
          <w:tcPr>
            <w:tcW w:w="2462" w:type="dxa"/>
            <w:shd w:val="clear" w:color="auto" w:fill="auto"/>
          </w:tcPr>
          <w:p w:rsidR="00BA0F3B" w:rsidRPr="003D48EA" w:rsidRDefault="00BA0F3B" w:rsidP="001C10A6">
            <w:pPr>
              <w:tabs>
                <w:tab w:val="left" w:pos="360"/>
              </w:tabs>
              <w:jc w:val="center"/>
              <w:rPr>
                <w:rFonts w:asciiTheme="majorHAnsi" w:hAnsiTheme="majorHAnsi" w:cs="Calibri"/>
                <w:sz w:val="24"/>
                <w:szCs w:val="24"/>
              </w:rPr>
            </w:pPr>
          </w:p>
          <w:p w:rsidR="00BA0F3B" w:rsidRPr="003D48EA" w:rsidRDefault="00BA0F3B" w:rsidP="001C10A6">
            <w:pPr>
              <w:tabs>
                <w:tab w:val="left" w:pos="360"/>
              </w:tabs>
              <w:jc w:val="center"/>
              <w:rPr>
                <w:rFonts w:asciiTheme="majorHAnsi" w:hAnsiTheme="majorHAnsi" w:cs="Calibri"/>
                <w:sz w:val="24"/>
                <w:szCs w:val="24"/>
              </w:rPr>
            </w:pPr>
            <w:r w:rsidRPr="003D48EA">
              <w:rPr>
                <w:rFonts w:asciiTheme="majorHAnsi" w:hAnsiTheme="majorHAnsi" w:cs="Calibri"/>
                <w:sz w:val="24"/>
                <w:szCs w:val="24"/>
              </w:rPr>
              <w:t>150 000</w:t>
            </w:r>
          </w:p>
        </w:tc>
      </w:tr>
      <w:tr w:rsidR="00BA0F3B" w:rsidRPr="003D48EA" w:rsidTr="001C10A6">
        <w:tc>
          <w:tcPr>
            <w:tcW w:w="768" w:type="dxa"/>
            <w:shd w:val="clear" w:color="auto" w:fill="auto"/>
          </w:tcPr>
          <w:p w:rsidR="00BA0F3B" w:rsidRPr="003D48EA" w:rsidRDefault="00BA0F3B" w:rsidP="001C10A6">
            <w:pPr>
              <w:tabs>
                <w:tab w:val="left" w:pos="360"/>
              </w:tabs>
              <w:rPr>
                <w:rFonts w:asciiTheme="majorHAnsi" w:hAnsiTheme="majorHAnsi" w:cs="Calibri"/>
                <w:b/>
                <w:sz w:val="24"/>
                <w:szCs w:val="24"/>
              </w:rPr>
            </w:pPr>
            <w:r w:rsidRPr="003D48EA">
              <w:rPr>
                <w:rFonts w:asciiTheme="majorHAnsi" w:hAnsiTheme="majorHAnsi" w:cs="Calibri"/>
                <w:b/>
                <w:sz w:val="24"/>
                <w:szCs w:val="24"/>
              </w:rPr>
              <w:t>3.</w:t>
            </w:r>
          </w:p>
        </w:tc>
        <w:tc>
          <w:tcPr>
            <w:tcW w:w="5774" w:type="dxa"/>
            <w:shd w:val="clear" w:color="auto" w:fill="auto"/>
          </w:tcPr>
          <w:p w:rsidR="00BA0F3B" w:rsidRPr="003D48EA" w:rsidRDefault="00BA0F3B" w:rsidP="001C10A6">
            <w:pPr>
              <w:tabs>
                <w:tab w:val="left" w:pos="360"/>
              </w:tabs>
              <w:rPr>
                <w:rFonts w:asciiTheme="majorHAnsi" w:hAnsiTheme="majorHAnsi" w:cs="Calibri"/>
                <w:sz w:val="24"/>
                <w:szCs w:val="24"/>
                <w:lang w:val="ru-RU"/>
              </w:rPr>
            </w:pPr>
            <w:r w:rsidRPr="003D48EA">
              <w:rPr>
                <w:rFonts w:asciiTheme="majorHAnsi" w:hAnsiTheme="majorHAnsi" w:cs="Calibri"/>
                <w:sz w:val="24"/>
                <w:szCs w:val="24"/>
                <w:lang w:val="ru-RU"/>
              </w:rPr>
              <w:t>Несчастный случай со смертельным исходом с водителем, экспедитором</w:t>
            </w:r>
          </w:p>
        </w:tc>
        <w:tc>
          <w:tcPr>
            <w:tcW w:w="2462" w:type="dxa"/>
            <w:shd w:val="clear" w:color="auto" w:fill="auto"/>
          </w:tcPr>
          <w:p w:rsidR="00BA0F3B" w:rsidRPr="003D48EA" w:rsidRDefault="00BA0F3B" w:rsidP="001C10A6">
            <w:pPr>
              <w:tabs>
                <w:tab w:val="left" w:pos="360"/>
              </w:tabs>
              <w:jc w:val="center"/>
              <w:rPr>
                <w:rFonts w:asciiTheme="majorHAnsi" w:hAnsiTheme="majorHAnsi" w:cs="Calibri"/>
                <w:sz w:val="24"/>
                <w:szCs w:val="24"/>
              </w:rPr>
            </w:pPr>
            <w:r w:rsidRPr="003D48EA">
              <w:rPr>
                <w:rFonts w:asciiTheme="majorHAnsi" w:hAnsiTheme="majorHAnsi" w:cs="Calibri"/>
                <w:sz w:val="24"/>
                <w:szCs w:val="24"/>
              </w:rPr>
              <w:t xml:space="preserve">100 000 </w:t>
            </w:r>
          </w:p>
        </w:tc>
      </w:tr>
      <w:tr w:rsidR="00BA0F3B" w:rsidRPr="003D48EA" w:rsidTr="001C10A6">
        <w:tc>
          <w:tcPr>
            <w:tcW w:w="768" w:type="dxa"/>
            <w:shd w:val="clear" w:color="auto" w:fill="auto"/>
          </w:tcPr>
          <w:p w:rsidR="00BA0F3B" w:rsidRPr="003D48EA" w:rsidRDefault="00BA0F3B" w:rsidP="001C10A6">
            <w:pPr>
              <w:tabs>
                <w:tab w:val="left" w:pos="360"/>
              </w:tabs>
              <w:rPr>
                <w:rFonts w:asciiTheme="majorHAnsi" w:hAnsiTheme="majorHAnsi" w:cs="Calibri"/>
                <w:b/>
                <w:sz w:val="24"/>
                <w:szCs w:val="24"/>
              </w:rPr>
            </w:pPr>
            <w:r w:rsidRPr="003D48EA">
              <w:rPr>
                <w:rFonts w:asciiTheme="majorHAnsi" w:hAnsiTheme="majorHAnsi" w:cs="Calibri"/>
                <w:b/>
                <w:sz w:val="24"/>
                <w:szCs w:val="24"/>
              </w:rPr>
              <w:t>4.</w:t>
            </w:r>
          </w:p>
        </w:tc>
        <w:tc>
          <w:tcPr>
            <w:tcW w:w="5774" w:type="dxa"/>
            <w:shd w:val="clear" w:color="auto" w:fill="auto"/>
          </w:tcPr>
          <w:p w:rsidR="00BA0F3B" w:rsidRPr="003D48EA" w:rsidRDefault="00BA0F3B" w:rsidP="001C10A6">
            <w:pPr>
              <w:tabs>
                <w:tab w:val="left" w:pos="360"/>
              </w:tabs>
              <w:rPr>
                <w:rFonts w:asciiTheme="majorHAnsi" w:hAnsiTheme="majorHAnsi" w:cs="Calibri"/>
                <w:sz w:val="24"/>
                <w:szCs w:val="24"/>
                <w:lang w:val="ru-RU"/>
              </w:rPr>
            </w:pPr>
            <w:r w:rsidRPr="003D48EA">
              <w:rPr>
                <w:rFonts w:asciiTheme="majorHAnsi" w:hAnsiTheme="majorHAnsi" w:cs="Calibri"/>
                <w:sz w:val="24"/>
                <w:szCs w:val="24"/>
                <w:lang w:val="ru-RU"/>
              </w:rPr>
              <w:t>Несчастный случай, относящийся к категории тяжелых с водителем, экспедитором</w:t>
            </w:r>
          </w:p>
        </w:tc>
        <w:tc>
          <w:tcPr>
            <w:tcW w:w="2462" w:type="dxa"/>
            <w:shd w:val="clear" w:color="auto" w:fill="auto"/>
          </w:tcPr>
          <w:p w:rsidR="00BA0F3B" w:rsidRPr="003D48EA" w:rsidRDefault="00BA0F3B" w:rsidP="001C10A6">
            <w:pPr>
              <w:tabs>
                <w:tab w:val="left" w:pos="360"/>
              </w:tabs>
              <w:jc w:val="center"/>
              <w:rPr>
                <w:rFonts w:asciiTheme="majorHAnsi" w:hAnsiTheme="majorHAnsi" w:cs="Calibri"/>
                <w:sz w:val="24"/>
                <w:szCs w:val="24"/>
              </w:rPr>
            </w:pPr>
            <w:r w:rsidRPr="003D48EA">
              <w:rPr>
                <w:rFonts w:asciiTheme="majorHAnsi" w:hAnsiTheme="majorHAnsi" w:cs="Calibri"/>
                <w:sz w:val="24"/>
                <w:szCs w:val="24"/>
              </w:rPr>
              <w:t xml:space="preserve">30 000 </w:t>
            </w:r>
          </w:p>
        </w:tc>
      </w:tr>
      <w:tr w:rsidR="00BA0F3B" w:rsidRPr="003D48EA" w:rsidTr="001C10A6">
        <w:tc>
          <w:tcPr>
            <w:tcW w:w="768" w:type="dxa"/>
            <w:shd w:val="clear" w:color="auto" w:fill="auto"/>
          </w:tcPr>
          <w:p w:rsidR="00BA0F3B" w:rsidRPr="003D48EA" w:rsidRDefault="00BA0F3B" w:rsidP="001C10A6">
            <w:pPr>
              <w:tabs>
                <w:tab w:val="left" w:pos="360"/>
              </w:tabs>
              <w:rPr>
                <w:rFonts w:asciiTheme="majorHAnsi" w:hAnsiTheme="majorHAnsi" w:cs="Calibri"/>
                <w:b/>
                <w:sz w:val="24"/>
                <w:szCs w:val="24"/>
              </w:rPr>
            </w:pPr>
            <w:r w:rsidRPr="003D48EA">
              <w:rPr>
                <w:rFonts w:asciiTheme="majorHAnsi" w:hAnsiTheme="majorHAnsi" w:cs="Calibri"/>
                <w:b/>
                <w:sz w:val="24"/>
                <w:szCs w:val="24"/>
              </w:rPr>
              <w:lastRenderedPageBreak/>
              <w:t>5.</w:t>
            </w:r>
          </w:p>
        </w:tc>
        <w:tc>
          <w:tcPr>
            <w:tcW w:w="5774" w:type="dxa"/>
            <w:shd w:val="clear" w:color="auto" w:fill="auto"/>
          </w:tcPr>
          <w:p w:rsidR="00BA0F3B" w:rsidRPr="003D48EA" w:rsidRDefault="00BA0F3B" w:rsidP="001C10A6">
            <w:pPr>
              <w:tabs>
                <w:tab w:val="left" w:pos="360"/>
              </w:tabs>
              <w:rPr>
                <w:rFonts w:asciiTheme="majorHAnsi" w:hAnsiTheme="majorHAnsi" w:cs="Calibri"/>
                <w:sz w:val="24"/>
                <w:szCs w:val="24"/>
                <w:lang w:val="ru-RU"/>
              </w:rPr>
            </w:pPr>
            <w:r w:rsidRPr="003D48EA">
              <w:rPr>
                <w:rFonts w:asciiTheme="majorHAnsi" w:hAnsiTheme="majorHAnsi" w:cs="Calibri"/>
                <w:sz w:val="24"/>
                <w:szCs w:val="24"/>
                <w:lang w:val="ru-RU"/>
              </w:rPr>
              <w:t xml:space="preserve">Несчастный случай, относящийся к категории легких с водителем, экспедитором  </w:t>
            </w:r>
          </w:p>
        </w:tc>
        <w:tc>
          <w:tcPr>
            <w:tcW w:w="2462" w:type="dxa"/>
            <w:shd w:val="clear" w:color="auto" w:fill="auto"/>
          </w:tcPr>
          <w:p w:rsidR="00BA0F3B" w:rsidRPr="003D48EA" w:rsidRDefault="00BA0F3B" w:rsidP="001C10A6">
            <w:pPr>
              <w:tabs>
                <w:tab w:val="left" w:pos="360"/>
              </w:tabs>
              <w:jc w:val="center"/>
              <w:rPr>
                <w:rFonts w:asciiTheme="majorHAnsi" w:hAnsiTheme="majorHAnsi" w:cs="Calibri"/>
                <w:sz w:val="24"/>
                <w:szCs w:val="24"/>
              </w:rPr>
            </w:pPr>
            <w:r w:rsidRPr="003D48EA">
              <w:rPr>
                <w:rFonts w:asciiTheme="majorHAnsi" w:hAnsiTheme="majorHAnsi" w:cs="Calibri"/>
                <w:sz w:val="24"/>
                <w:szCs w:val="24"/>
              </w:rPr>
              <w:t xml:space="preserve">20 000 </w:t>
            </w:r>
          </w:p>
        </w:tc>
      </w:tr>
      <w:tr w:rsidR="00BA0F3B" w:rsidRPr="003D48EA" w:rsidTr="001C10A6">
        <w:tc>
          <w:tcPr>
            <w:tcW w:w="768" w:type="dxa"/>
            <w:shd w:val="clear" w:color="auto" w:fill="auto"/>
          </w:tcPr>
          <w:p w:rsidR="00BA0F3B" w:rsidRPr="003D48EA" w:rsidRDefault="00BA0F3B" w:rsidP="001C10A6">
            <w:pPr>
              <w:tabs>
                <w:tab w:val="left" w:pos="360"/>
              </w:tabs>
              <w:rPr>
                <w:rFonts w:asciiTheme="majorHAnsi" w:hAnsiTheme="majorHAnsi" w:cs="Calibri"/>
                <w:b/>
                <w:sz w:val="24"/>
                <w:szCs w:val="24"/>
              </w:rPr>
            </w:pPr>
            <w:r w:rsidRPr="003D48EA">
              <w:rPr>
                <w:rFonts w:asciiTheme="majorHAnsi" w:hAnsiTheme="majorHAnsi" w:cs="Calibri"/>
                <w:b/>
                <w:sz w:val="24"/>
                <w:szCs w:val="24"/>
              </w:rPr>
              <w:t>6.</w:t>
            </w:r>
          </w:p>
        </w:tc>
        <w:tc>
          <w:tcPr>
            <w:tcW w:w="5774" w:type="dxa"/>
            <w:shd w:val="clear" w:color="auto" w:fill="auto"/>
          </w:tcPr>
          <w:p w:rsidR="00BA0F3B" w:rsidRPr="003D48EA" w:rsidRDefault="00BA0F3B" w:rsidP="001C10A6">
            <w:pPr>
              <w:tabs>
                <w:tab w:val="left" w:pos="360"/>
              </w:tabs>
              <w:rPr>
                <w:rFonts w:asciiTheme="majorHAnsi" w:hAnsiTheme="majorHAnsi" w:cs="Calibri"/>
                <w:sz w:val="24"/>
                <w:szCs w:val="24"/>
                <w:lang w:val="ru-RU"/>
              </w:rPr>
            </w:pPr>
            <w:r w:rsidRPr="003D48EA">
              <w:rPr>
                <w:rFonts w:asciiTheme="majorHAnsi" w:hAnsiTheme="majorHAnsi" w:cs="Calibri"/>
                <w:sz w:val="24"/>
                <w:szCs w:val="24"/>
                <w:lang w:val="ru-RU"/>
              </w:rPr>
              <w:t>Пожар, возгорание (без ущерба имуществу предприятия Покупателя</w:t>
            </w:r>
          </w:p>
          <w:p w:rsidR="00BA0F3B" w:rsidRPr="003D48EA" w:rsidRDefault="00BA0F3B" w:rsidP="001C10A6">
            <w:pPr>
              <w:tabs>
                <w:tab w:val="left" w:pos="360"/>
              </w:tabs>
              <w:rPr>
                <w:rFonts w:asciiTheme="majorHAnsi" w:hAnsiTheme="majorHAnsi" w:cs="Calibri"/>
                <w:sz w:val="24"/>
                <w:szCs w:val="24"/>
                <w:lang w:val="ru-RU"/>
              </w:rPr>
            </w:pPr>
          </w:p>
        </w:tc>
        <w:tc>
          <w:tcPr>
            <w:tcW w:w="2462" w:type="dxa"/>
            <w:shd w:val="clear" w:color="auto" w:fill="auto"/>
          </w:tcPr>
          <w:p w:rsidR="00BA0F3B" w:rsidRPr="003D48EA" w:rsidRDefault="00BA0F3B" w:rsidP="001C10A6">
            <w:pPr>
              <w:tabs>
                <w:tab w:val="left" w:pos="360"/>
              </w:tabs>
              <w:jc w:val="center"/>
              <w:rPr>
                <w:rFonts w:asciiTheme="majorHAnsi" w:hAnsiTheme="majorHAnsi" w:cs="Calibri"/>
                <w:sz w:val="24"/>
                <w:szCs w:val="24"/>
              </w:rPr>
            </w:pPr>
            <w:r w:rsidRPr="003D48EA">
              <w:rPr>
                <w:rFonts w:asciiTheme="majorHAnsi" w:hAnsiTheme="majorHAnsi" w:cs="Calibri"/>
                <w:sz w:val="24"/>
                <w:szCs w:val="24"/>
              </w:rPr>
              <w:t>20 000</w:t>
            </w:r>
          </w:p>
        </w:tc>
      </w:tr>
      <w:tr w:rsidR="00BA0F3B" w:rsidRPr="003D48EA" w:rsidTr="001C10A6">
        <w:tc>
          <w:tcPr>
            <w:tcW w:w="768" w:type="dxa"/>
            <w:shd w:val="clear" w:color="auto" w:fill="auto"/>
          </w:tcPr>
          <w:p w:rsidR="00BA0F3B" w:rsidRPr="003D48EA" w:rsidRDefault="00BA0F3B" w:rsidP="001C10A6">
            <w:pPr>
              <w:tabs>
                <w:tab w:val="left" w:pos="360"/>
              </w:tabs>
              <w:rPr>
                <w:rFonts w:asciiTheme="majorHAnsi" w:hAnsiTheme="majorHAnsi" w:cs="Calibri"/>
                <w:b/>
                <w:sz w:val="24"/>
                <w:szCs w:val="24"/>
              </w:rPr>
            </w:pPr>
            <w:r w:rsidRPr="003D48EA">
              <w:rPr>
                <w:rFonts w:asciiTheme="majorHAnsi" w:hAnsiTheme="majorHAnsi" w:cs="Calibri"/>
                <w:b/>
                <w:sz w:val="24"/>
                <w:szCs w:val="24"/>
              </w:rPr>
              <w:t>8.</w:t>
            </w:r>
          </w:p>
        </w:tc>
        <w:tc>
          <w:tcPr>
            <w:tcW w:w="5774" w:type="dxa"/>
            <w:shd w:val="clear" w:color="auto" w:fill="auto"/>
          </w:tcPr>
          <w:p w:rsidR="00BA0F3B" w:rsidRPr="003D48EA" w:rsidRDefault="00BA0F3B" w:rsidP="001C10A6">
            <w:pPr>
              <w:tabs>
                <w:tab w:val="left" w:pos="360"/>
              </w:tabs>
              <w:rPr>
                <w:rFonts w:asciiTheme="majorHAnsi" w:hAnsiTheme="majorHAnsi" w:cs="Calibri"/>
                <w:sz w:val="24"/>
                <w:szCs w:val="24"/>
                <w:lang w:val="ru-RU"/>
              </w:rPr>
            </w:pPr>
            <w:r w:rsidRPr="003D48EA">
              <w:rPr>
                <w:rFonts w:asciiTheme="majorHAnsi" w:hAnsiTheme="majorHAnsi" w:cs="Calibri"/>
                <w:sz w:val="24"/>
                <w:szCs w:val="24"/>
                <w:lang w:val="ru-RU"/>
              </w:rPr>
              <w:t>Курение на территории предприятия Покупателя вне специально отведенных мест, включая кабину транспортного средства</w:t>
            </w:r>
          </w:p>
        </w:tc>
        <w:tc>
          <w:tcPr>
            <w:tcW w:w="2462" w:type="dxa"/>
            <w:shd w:val="clear" w:color="auto" w:fill="auto"/>
          </w:tcPr>
          <w:p w:rsidR="00BA0F3B" w:rsidRPr="003D48EA" w:rsidRDefault="00BA0F3B" w:rsidP="001C10A6">
            <w:pPr>
              <w:tabs>
                <w:tab w:val="left" w:pos="360"/>
              </w:tabs>
              <w:jc w:val="center"/>
              <w:rPr>
                <w:rFonts w:asciiTheme="majorHAnsi" w:hAnsiTheme="majorHAnsi" w:cs="Calibri"/>
                <w:sz w:val="24"/>
                <w:szCs w:val="24"/>
              </w:rPr>
            </w:pPr>
            <w:r w:rsidRPr="003D48EA">
              <w:rPr>
                <w:rFonts w:asciiTheme="majorHAnsi" w:hAnsiTheme="majorHAnsi" w:cs="Calibri"/>
                <w:sz w:val="24"/>
                <w:szCs w:val="24"/>
              </w:rPr>
              <w:t xml:space="preserve">5 000 </w:t>
            </w:r>
          </w:p>
        </w:tc>
      </w:tr>
      <w:tr w:rsidR="00BA0F3B" w:rsidRPr="003D48EA" w:rsidTr="001C10A6">
        <w:tc>
          <w:tcPr>
            <w:tcW w:w="768" w:type="dxa"/>
            <w:shd w:val="clear" w:color="auto" w:fill="auto"/>
          </w:tcPr>
          <w:p w:rsidR="00BA0F3B" w:rsidRPr="003D48EA" w:rsidRDefault="00BA0F3B" w:rsidP="001C10A6">
            <w:pPr>
              <w:tabs>
                <w:tab w:val="left" w:pos="360"/>
              </w:tabs>
              <w:rPr>
                <w:rFonts w:asciiTheme="majorHAnsi" w:hAnsiTheme="majorHAnsi" w:cs="Calibri"/>
                <w:b/>
                <w:sz w:val="24"/>
                <w:szCs w:val="24"/>
              </w:rPr>
            </w:pPr>
          </w:p>
          <w:p w:rsidR="00BA0F3B" w:rsidRPr="003D48EA" w:rsidRDefault="00BA0F3B" w:rsidP="001C10A6">
            <w:pPr>
              <w:tabs>
                <w:tab w:val="left" w:pos="360"/>
              </w:tabs>
              <w:rPr>
                <w:rFonts w:asciiTheme="majorHAnsi" w:hAnsiTheme="majorHAnsi" w:cs="Calibri"/>
                <w:b/>
                <w:sz w:val="24"/>
                <w:szCs w:val="24"/>
              </w:rPr>
            </w:pPr>
            <w:r w:rsidRPr="003D48EA">
              <w:rPr>
                <w:rFonts w:asciiTheme="majorHAnsi" w:hAnsiTheme="majorHAnsi" w:cs="Calibri"/>
                <w:b/>
                <w:sz w:val="24"/>
                <w:szCs w:val="24"/>
              </w:rPr>
              <w:t>9.</w:t>
            </w:r>
          </w:p>
        </w:tc>
        <w:tc>
          <w:tcPr>
            <w:tcW w:w="5774" w:type="dxa"/>
            <w:shd w:val="clear" w:color="auto" w:fill="auto"/>
          </w:tcPr>
          <w:p w:rsidR="00BA0F3B" w:rsidRPr="003D48EA" w:rsidRDefault="00BA0F3B" w:rsidP="001C10A6">
            <w:pPr>
              <w:tabs>
                <w:tab w:val="left" w:pos="360"/>
              </w:tabs>
              <w:rPr>
                <w:rFonts w:asciiTheme="majorHAnsi" w:hAnsiTheme="majorHAnsi" w:cs="Calibri"/>
                <w:sz w:val="24"/>
                <w:szCs w:val="24"/>
                <w:lang w:val="ru-RU"/>
              </w:rPr>
            </w:pPr>
            <w:r w:rsidRPr="003D48EA">
              <w:rPr>
                <w:rFonts w:asciiTheme="majorHAnsi" w:hAnsiTheme="majorHAnsi" w:cs="Calibri"/>
                <w:sz w:val="24"/>
                <w:szCs w:val="24"/>
                <w:lang w:val="ru-RU"/>
              </w:rPr>
              <w:t xml:space="preserve">Пронос, хранение, сбыт или употребление на территории предприятия Покупателя алкогольных, токсических, психотропных или наркотических веществ                                            </w:t>
            </w:r>
          </w:p>
        </w:tc>
        <w:tc>
          <w:tcPr>
            <w:tcW w:w="2462" w:type="dxa"/>
            <w:shd w:val="clear" w:color="auto" w:fill="auto"/>
          </w:tcPr>
          <w:p w:rsidR="00BA0F3B" w:rsidRPr="003D48EA" w:rsidRDefault="00BA0F3B" w:rsidP="001C10A6">
            <w:pPr>
              <w:tabs>
                <w:tab w:val="left" w:pos="360"/>
              </w:tabs>
              <w:jc w:val="center"/>
              <w:rPr>
                <w:rFonts w:asciiTheme="majorHAnsi" w:hAnsiTheme="majorHAnsi" w:cs="Calibri"/>
                <w:sz w:val="24"/>
                <w:szCs w:val="24"/>
              </w:rPr>
            </w:pPr>
            <w:r w:rsidRPr="003D48EA">
              <w:rPr>
                <w:rFonts w:asciiTheme="majorHAnsi" w:hAnsiTheme="majorHAnsi" w:cs="Calibri"/>
                <w:sz w:val="24"/>
                <w:szCs w:val="24"/>
              </w:rPr>
              <w:t xml:space="preserve">30 000 </w:t>
            </w:r>
          </w:p>
        </w:tc>
      </w:tr>
      <w:tr w:rsidR="00BA0F3B" w:rsidRPr="003D48EA" w:rsidTr="001C10A6">
        <w:tc>
          <w:tcPr>
            <w:tcW w:w="768" w:type="dxa"/>
            <w:shd w:val="clear" w:color="auto" w:fill="auto"/>
          </w:tcPr>
          <w:p w:rsidR="00BA0F3B" w:rsidRPr="003D48EA" w:rsidRDefault="00BA0F3B" w:rsidP="001C10A6">
            <w:pPr>
              <w:tabs>
                <w:tab w:val="left" w:pos="360"/>
              </w:tabs>
              <w:rPr>
                <w:rFonts w:asciiTheme="majorHAnsi" w:hAnsiTheme="majorHAnsi" w:cs="Calibri"/>
                <w:b/>
                <w:sz w:val="24"/>
                <w:szCs w:val="24"/>
              </w:rPr>
            </w:pPr>
          </w:p>
          <w:p w:rsidR="00BA0F3B" w:rsidRPr="003D48EA" w:rsidRDefault="00BA0F3B" w:rsidP="001C10A6">
            <w:pPr>
              <w:tabs>
                <w:tab w:val="left" w:pos="360"/>
              </w:tabs>
              <w:rPr>
                <w:rFonts w:asciiTheme="majorHAnsi" w:hAnsiTheme="majorHAnsi" w:cs="Calibri"/>
                <w:b/>
                <w:sz w:val="24"/>
                <w:szCs w:val="24"/>
              </w:rPr>
            </w:pPr>
            <w:r w:rsidRPr="003D48EA">
              <w:rPr>
                <w:rFonts w:asciiTheme="majorHAnsi" w:hAnsiTheme="majorHAnsi" w:cs="Calibri"/>
                <w:b/>
                <w:sz w:val="24"/>
                <w:szCs w:val="24"/>
              </w:rPr>
              <w:t>10.</w:t>
            </w:r>
          </w:p>
        </w:tc>
        <w:tc>
          <w:tcPr>
            <w:tcW w:w="5774" w:type="dxa"/>
            <w:shd w:val="clear" w:color="auto" w:fill="auto"/>
          </w:tcPr>
          <w:p w:rsidR="00BA0F3B" w:rsidRPr="003D48EA" w:rsidRDefault="00BA0F3B" w:rsidP="001C10A6">
            <w:pPr>
              <w:tabs>
                <w:tab w:val="left" w:pos="360"/>
              </w:tabs>
              <w:rPr>
                <w:rFonts w:asciiTheme="majorHAnsi" w:hAnsiTheme="majorHAnsi" w:cs="Calibri"/>
                <w:sz w:val="24"/>
                <w:szCs w:val="24"/>
                <w:lang w:val="ru-RU"/>
              </w:rPr>
            </w:pPr>
            <w:r w:rsidRPr="003D48EA">
              <w:rPr>
                <w:rFonts w:asciiTheme="majorHAnsi" w:hAnsiTheme="majorHAnsi" w:cs="Calibri"/>
                <w:sz w:val="24"/>
                <w:szCs w:val="24"/>
                <w:lang w:val="ru-RU"/>
              </w:rPr>
              <w:t xml:space="preserve">Нахождение или попытка входа/выхода/проезда на/с территорию предприятия Покупателя в состоянии алкогольного, токсического или наркотического опьянения                                                                                           </w:t>
            </w:r>
          </w:p>
        </w:tc>
        <w:tc>
          <w:tcPr>
            <w:tcW w:w="2462" w:type="dxa"/>
            <w:shd w:val="clear" w:color="auto" w:fill="auto"/>
          </w:tcPr>
          <w:p w:rsidR="00BA0F3B" w:rsidRPr="003D48EA" w:rsidRDefault="00BA0F3B" w:rsidP="001C10A6">
            <w:pPr>
              <w:tabs>
                <w:tab w:val="left" w:pos="360"/>
              </w:tabs>
              <w:jc w:val="center"/>
              <w:rPr>
                <w:rFonts w:asciiTheme="majorHAnsi" w:hAnsiTheme="majorHAnsi" w:cs="Calibri"/>
                <w:sz w:val="24"/>
                <w:szCs w:val="24"/>
              </w:rPr>
            </w:pPr>
            <w:r w:rsidRPr="003D48EA">
              <w:rPr>
                <w:rFonts w:asciiTheme="majorHAnsi" w:hAnsiTheme="majorHAnsi" w:cs="Calibri"/>
                <w:sz w:val="24"/>
                <w:szCs w:val="24"/>
              </w:rPr>
              <w:t xml:space="preserve">30 000 </w:t>
            </w:r>
          </w:p>
        </w:tc>
      </w:tr>
      <w:tr w:rsidR="00BA0F3B" w:rsidRPr="003D48EA" w:rsidTr="001C10A6">
        <w:tc>
          <w:tcPr>
            <w:tcW w:w="768" w:type="dxa"/>
            <w:shd w:val="clear" w:color="auto" w:fill="auto"/>
          </w:tcPr>
          <w:p w:rsidR="00BA0F3B" w:rsidRPr="003D48EA" w:rsidRDefault="00BA0F3B" w:rsidP="001C10A6">
            <w:pPr>
              <w:tabs>
                <w:tab w:val="left" w:pos="360"/>
              </w:tabs>
              <w:rPr>
                <w:rFonts w:asciiTheme="majorHAnsi" w:hAnsiTheme="majorHAnsi" w:cs="Calibri"/>
                <w:b/>
                <w:sz w:val="24"/>
                <w:szCs w:val="24"/>
              </w:rPr>
            </w:pPr>
            <w:r w:rsidRPr="003D48EA">
              <w:rPr>
                <w:rFonts w:asciiTheme="majorHAnsi" w:hAnsiTheme="majorHAnsi" w:cs="Calibri"/>
                <w:b/>
                <w:sz w:val="24"/>
                <w:szCs w:val="24"/>
              </w:rPr>
              <w:t>11.</w:t>
            </w:r>
          </w:p>
          <w:p w:rsidR="00BA0F3B" w:rsidRPr="003D48EA" w:rsidRDefault="00BA0F3B" w:rsidP="001C10A6">
            <w:pPr>
              <w:tabs>
                <w:tab w:val="left" w:pos="360"/>
              </w:tabs>
              <w:rPr>
                <w:rFonts w:asciiTheme="majorHAnsi" w:hAnsiTheme="majorHAnsi" w:cs="Calibri"/>
                <w:b/>
                <w:sz w:val="24"/>
                <w:szCs w:val="24"/>
              </w:rPr>
            </w:pPr>
          </w:p>
        </w:tc>
        <w:tc>
          <w:tcPr>
            <w:tcW w:w="5774" w:type="dxa"/>
            <w:shd w:val="clear" w:color="auto" w:fill="auto"/>
          </w:tcPr>
          <w:p w:rsidR="00BA0F3B" w:rsidRPr="003D48EA" w:rsidRDefault="00BA0F3B" w:rsidP="001C10A6">
            <w:pPr>
              <w:tabs>
                <w:tab w:val="left" w:pos="360"/>
              </w:tabs>
              <w:rPr>
                <w:rFonts w:asciiTheme="majorHAnsi" w:hAnsiTheme="majorHAnsi" w:cs="Calibri"/>
                <w:sz w:val="24"/>
                <w:szCs w:val="24"/>
                <w:lang w:val="ru-RU"/>
              </w:rPr>
            </w:pPr>
            <w:r w:rsidRPr="003D48EA">
              <w:rPr>
                <w:rFonts w:asciiTheme="majorHAnsi" w:hAnsiTheme="majorHAnsi" w:cs="Calibri"/>
                <w:sz w:val="24"/>
                <w:szCs w:val="24"/>
                <w:lang w:val="ru-RU"/>
              </w:rPr>
              <w:t>Превышение скоростного режима, которое было зафиксировано с использованием специального прибора для фиксации скорости передвижения транспортного средства (радар)</w:t>
            </w:r>
          </w:p>
        </w:tc>
        <w:tc>
          <w:tcPr>
            <w:tcW w:w="2462" w:type="dxa"/>
            <w:shd w:val="clear" w:color="auto" w:fill="auto"/>
          </w:tcPr>
          <w:p w:rsidR="00BA0F3B" w:rsidRPr="003D48EA" w:rsidRDefault="00BA0F3B" w:rsidP="001C10A6">
            <w:pPr>
              <w:tabs>
                <w:tab w:val="left" w:pos="360"/>
              </w:tabs>
              <w:jc w:val="center"/>
              <w:rPr>
                <w:rFonts w:asciiTheme="majorHAnsi" w:hAnsiTheme="majorHAnsi" w:cs="Calibri"/>
                <w:sz w:val="24"/>
                <w:szCs w:val="24"/>
              </w:rPr>
            </w:pPr>
            <w:r w:rsidRPr="003D48EA">
              <w:rPr>
                <w:rFonts w:asciiTheme="majorHAnsi" w:hAnsiTheme="majorHAnsi" w:cs="Calibri"/>
                <w:sz w:val="24"/>
                <w:szCs w:val="24"/>
              </w:rPr>
              <w:t xml:space="preserve">10 000 </w:t>
            </w:r>
          </w:p>
        </w:tc>
      </w:tr>
      <w:tr w:rsidR="00BA0F3B" w:rsidRPr="003D48EA" w:rsidTr="001C10A6">
        <w:tc>
          <w:tcPr>
            <w:tcW w:w="768" w:type="dxa"/>
            <w:shd w:val="clear" w:color="auto" w:fill="auto"/>
          </w:tcPr>
          <w:p w:rsidR="00BA0F3B" w:rsidRPr="003D48EA" w:rsidRDefault="00BA0F3B" w:rsidP="001C10A6">
            <w:pPr>
              <w:tabs>
                <w:tab w:val="left" w:pos="360"/>
              </w:tabs>
              <w:rPr>
                <w:rFonts w:asciiTheme="majorHAnsi" w:hAnsiTheme="majorHAnsi" w:cs="Calibri"/>
                <w:b/>
                <w:sz w:val="24"/>
                <w:szCs w:val="24"/>
              </w:rPr>
            </w:pPr>
          </w:p>
          <w:p w:rsidR="00BA0F3B" w:rsidRPr="003D48EA" w:rsidRDefault="00BA0F3B" w:rsidP="001C10A6">
            <w:pPr>
              <w:tabs>
                <w:tab w:val="left" w:pos="360"/>
              </w:tabs>
              <w:rPr>
                <w:rFonts w:asciiTheme="majorHAnsi" w:hAnsiTheme="majorHAnsi" w:cs="Calibri"/>
                <w:b/>
                <w:sz w:val="24"/>
                <w:szCs w:val="24"/>
              </w:rPr>
            </w:pPr>
            <w:r w:rsidRPr="003D48EA">
              <w:rPr>
                <w:rFonts w:asciiTheme="majorHAnsi" w:hAnsiTheme="majorHAnsi" w:cs="Calibri"/>
                <w:b/>
                <w:sz w:val="24"/>
                <w:szCs w:val="24"/>
              </w:rPr>
              <w:t>12.</w:t>
            </w:r>
          </w:p>
        </w:tc>
        <w:tc>
          <w:tcPr>
            <w:tcW w:w="5774" w:type="dxa"/>
            <w:shd w:val="clear" w:color="auto" w:fill="auto"/>
          </w:tcPr>
          <w:p w:rsidR="00BA0F3B" w:rsidRPr="003D48EA" w:rsidRDefault="00BA0F3B" w:rsidP="001C10A6">
            <w:pPr>
              <w:tabs>
                <w:tab w:val="left" w:pos="360"/>
              </w:tabs>
              <w:rPr>
                <w:rFonts w:asciiTheme="majorHAnsi" w:hAnsiTheme="majorHAnsi" w:cs="Calibri"/>
                <w:sz w:val="24"/>
                <w:szCs w:val="24"/>
                <w:lang w:val="ru-RU"/>
              </w:rPr>
            </w:pPr>
            <w:r w:rsidRPr="003D48EA">
              <w:rPr>
                <w:rFonts w:asciiTheme="majorHAnsi" w:hAnsiTheme="majorHAnsi" w:cs="Calibri"/>
                <w:sz w:val="24"/>
                <w:szCs w:val="24"/>
                <w:lang w:val="ru-RU"/>
              </w:rPr>
              <w:t>Нарушение правил транспортировки грузов (отсутствие крепежа, открытые створки, превышения допустимых уровней загрузки и т.д.)</w:t>
            </w:r>
          </w:p>
          <w:p w:rsidR="00BA0F3B" w:rsidRPr="003D48EA" w:rsidRDefault="00BA0F3B" w:rsidP="001C10A6">
            <w:pPr>
              <w:tabs>
                <w:tab w:val="left" w:pos="360"/>
              </w:tabs>
              <w:rPr>
                <w:rFonts w:asciiTheme="majorHAnsi" w:hAnsiTheme="majorHAnsi" w:cs="Calibri"/>
                <w:sz w:val="24"/>
                <w:szCs w:val="24"/>
                <w:lang w:val="ru-RU"/>
              </w:rPr>
            </w:pPr>
          </w:p>
        </w:tc>
        <w:tc>
          <w:tcPr>
            <w:tcW w:w="2462" w:type="dxa"/>
            <w:shd w:val="clear" w:color="auto" w:fill="auto"/>
          </w:tcPr>
          <w:p w:rsidR="00BA0F3B" w:rsidRPr="003D48EA" w:rsidRDefault="00BA0F3B" w:rsidP="001C10A6">
            <w:pPr>
              <w:tabs>
                <w:tab w:val="left" w:pos="360"/>
              </w:tabs>
              <w:jc w:val="center"/>
              <w:rPr>
                <w:rFonts w:asciiTheme="majorHAnsi" w:hAnsiTheme="majorHAnsi" w:cs="Calibri"/>
                <w:sz w:val="24"/>
                <w:szCs w:val="24"/>
              </w:rPr>
            </w:pPr>
            <w:r w:rsidRPr="003D48EA">
              <w:rPr>
                <w:rFonts w:asciiTheme="majorHAnsi" w:hAnsiTheme="majorHAnsi" w:cs="Calibri"/>
                <w:sz w:val="24"/>
                <w:szCs w:val="24"/>
              </w:rPr>
              <w:t xml:space="preserve">5 000 </w:t>
            </w:r>
          </w:p>
        </w:tc>
      </w:tr>
      <w:tr w:rsidR="00BA0F3B" w:rsidRPr="003D48EA" w:rsidTr="001C10A6">
        <w:tc>
          <w:tcPr>
            <w:tcW w:w="768" w:type="dxa"/>
            <w:shd w:val="clear" w:color="auto" w:fill="auto"/>
          </w:tcPr>
          <w:p w:rsidR="00BA0F3B" w:rsidRPr="003D48EA" w:rsidRDefault="00BA0F3B" w:rsidP="001C10A6">
            <w:pPr>
              <w:tabs>
                <w:tab w:val="left" w:pos="360"/>
              </w:tabs>
              <w:rPr>
                <w:rFonts w:asciiTheme="majorHAnsi" w:hAnsiTheme="majorHAnsi" w:cs="Calibri"/>
                <w:b/>
                <w:sz w:val="24"/>
                <w:szCs w:val="24"/>
              </w:rPr>
            </w:pPr>
          </w:p>
          <w:p w:rsidR="00BA0F3B" w:rsidRPr="003D48EA" w:rsidRDefault="00BA0F3B" w:rsidP="001C10A6">
            <w:pPr>
              <w:tabs>
                <w:tab w:val="left" w:pos="360"/>
              </w:tabs>
              <w:rPr>
                <w:rFonts w:asciiTheme="majorHAnsi" w:hAnsiTheme="majorHAnsi" w:cs="Calibri"/>
                <w:b/>
                <w:sz w:val="24"/>
                <w:szCs w:val="24"/>
              </w:rPr>
            </w:pPr>
            <w:r w:rsidRPr="003D48EA">
              <w:rPr>
                <w:rFonts w:asciiTheme="majorHAnsi" w:hAnsiTheme="majorHAnsi" w:cs="Calibri"/>
                <w:b/>
                <w:sz w:val="24"/>
                <w:szCs w:val="24"/>
              </w:rPr>
              <w:t>13.</w:t>
            </w:r>
          </w:p>
        </w:tc>
        <w:tc>
          <w:tcPr>
            <w:tcW w:w="5774" w:type="dxa"/>
            <w:shd w:val="clear" w:color="auto" w:fill="auto"/>
          </w:tcPr>
          <w:p w:rsidR="00BA0F3B" w:rsidRPr="003D48EA" w:rsidRDefault="00BA0F3B" w:rsidP="001C10A6">
            <w:pPr>
              <w:tabs>
                <w:tab w:val="left" w:pos="360"/>
              </w:tabs>
              <w:rPr>
                <w:rFonts w:asciiTheme="majorHAnsi" w:hAnsiTheme="majorHAnsi" w:cs="Calibri"/>
                <w:sz w:val="24"/>
                <w:szCs w:val="24"/>
                <w:lang w:val="ru-RU"/>
              </w:rPr>
            </w:pPr>
            <w:r w:rsidRPr="003D48EA">
              <w:rPr>
                <w:rFonts w:asciiTheme="majorHAnsi" w:hAnsiTheme="majorHAnsi" w:cs="Calibri"/>
                <w:sz w:val="24"/>
                <w:szCs w:val="24"/>
                <w:lang w:val="ru-RU"/>
              </w:rPr>
              <w:t xml:space="preserve"> Нахождение в кабине транспортного средства при разгрузке или выгрузке; не установление противооткатных упоров; сон в транспортном средстве с работающим двигателем; </w:t>
            </w:r>
          </w:p>
        </w:tc>
        <w:tc>
          <w:tcPr>
            <w:tcW w:w="2462" w:type="dxa"/>
            <w:shd w:val="clear" w:color="auto" w:fill="auto"/>
          </w:tcPr>
          <w:p w:rsidR="00BA0F3B" w:rsidRPr="003D48EA" w:rsidRDefault="00BA0F3B" w:rsidP="001C10A6">
            <w:pPr>
              <w:tabs>
                <w:tab w:val="left" w:pos="360"/>
              </w:tabs>
              <w:jc w:val="center"/>
              <w:rPr>
                <w:rFonts w:asciiTheme="majorHAnsi" w:hAnsiTheme="majorHAnsi" w:cs="Calibri"/>
                <w:sz w:val="24"/>
                <w:szCs w:val="24"/>
              </w:rPr>
            </w:pPr>
            <w:r w:rsidRPr="003D48EA">
              <w:rPr>
                <w:rFonts w:asciiTheme="majorHAnsi" w:hAnsiTheme="majorHAnsi" w:cs="Calibri"/>
                <w:sz w:val="24"/>
                <w:szCs w:val="24"/>
              </w:rPr>
              <w:t xml:space="preserve">2 000 </w:t>
            </w:r>
          </w:p>
        </w:tc>
      </w:tr>
      <w:tr w:rsidR="00BA0F3B" w:rsidRPr="003D48EA" w:rsidTr="001C10A6">
        <w:tc>
          <w:tcPr>
            <w:tcW w:w="768" w:type="dxa"/>
            <w:shd w:val="clear" w:color="auto" w:fill="auto"/>
          </w:tcPr>
          <w:p w:rsidR="00BA0F3B" w:rsidRPr="003D48EA" w:rsidRDefault="00BA0F3B" w:rsidP="001C10A6">
            <w:pPr>
              <w:tabs>
                <w:tab w:val="left" w:pos="360"/>
              </w:tabs>
              <w:rPr>
                <w:rFonts w:asciiTheme="majorHAnsi" w:hAnsiTheme="majorHAnsi" w:cs="Calibri"/>
                <w:b/>
                <w:sz w:val="24"/>
                <w:szCs w:val="24"/>
              </w:rPr>
            </w:pPr>
          </w:p>
          <w:p w:rsidR="00BA0F3B" w:rsidRPr="003D48EA" w:rsidRDefault="00BA0F3B" w:rsidP="001C10A6">
            <w:pPr>
              <w:tabs>
                <w:tab w:val="left" w:pos="360"/>
              </w:tabs>
              <w:rPr>
                <w:rFonts w:asciiTheme="majorHAnsi" w:hAnsiTheme="majorHAnsi" w:cs="Calibri"/>
                <w:b/>
                <w:sz w:val="24"/>
                <w:szCs w:val="24"/>
              </w:rPr>
            </w:pPr>
            <w:r w:rsidRPr="003D48EA">
              <w:rPr>
                <w:rFonts w:asciiTheme="majorHAnsi" w:hAnsiTheme="majorHAnsi" w:cs="Calibri"/>
                <w:b/>
                <w:sz w:val="24"/>
                <w:szCs w:val="24"/>
              </w:rPr>
              <w:t>14.</w:t>
            </w:r>
          </w:p>
        </w:tc>
        <w:tc>
          <w:tcPr>
            <w:tcW w:w="5774" w:type="dxa"/>
            <w:shd w:val="clear" w:color="auto" w:fill="auto"/>
          </w:tcPr>
          <w:p w:rsidR="00BA0F3B" w:rsidRPr="003D48EA" w:rsidRDefault="00BA0F3B" w:rsidP="001C10A6">
            <w:pPr>
              <w:tabs>
                <w:tab w:val="left" w:pos="360"/>
              </w:tabs>
              <w:rPr>
                <w:rFonts w:asciiTheme="majorHAnsi" w:hAnsiTheme="majorHAnsi" w:cs="Calibri"/>
                <w:sz w:val="24"/>
                <w:szCs w:val="24"/>
                <w:lang w:val="ru-RU"/>
              </w:rPr>
            </w:pPr>
            <w:r w:rsidRPr="003D48EA">
              <w:rPr>
                <w:rFonts w:asciiTheme="majorHAnsi" w:hAnsiTheme="majorHAnsi" w:cs="Calibri"/>
                <w:sz w:val="24"/>
                <w:szCs w:val="24"/>
                <w:lang w:val="ru-RU"/>
              </w:rPr>
              <w:t>Отсутствие средств индивидуальной защиты, неправильное применение средств индивидуальной защиты*</w:t>
            </w:r>
          </w:p>
        </w:tc>
        <w:tc>
          <w:tcPr>
            <w:tcW w:w="2462" w:type="dxa"/>
            <w:shd w:val="clear" w:color="auto" w:fill="auto"/>
          </w:tcPr>
          <w:p w:rsidR="00BA0F3B" w:rsidRPr="003D48EA" w:rsidRDefault="00BA0F3B" w:rsidP="001C10A6">
            <w:pPr>
              <w:tabs>
                <w:tab w:val="left" w:pos="360"/>
              </w:tabs>
              <w:jc w:val="center"/>
              <w:rPr>
                <w:rFonts w:asciiTheme="majorHAnsi" w:hAnsiTheme="majorHAnsi" w:cs="Calibri"/>
                <w:sz w:val="24"/>
                <w:szCs w:val="24"/>
              </w:rPr>
            </w:pPr>
            <w:r w:rsidRPr="003D48EA">
              <w:rPr>
                <w:rFonts w:asciiTheme="majorHAnsi" w:hAnsiTheme="majorHAnsi" w:cs="Calibri"/>
                <w:sz w:val="24"/>
                <w:szCs w:val="24"/>
              </w:rPr>
              <w:t xml:space="preserve">1 000 </w:t>
            </w:r>
          </w:p>
        </w:tc>
      </w:tr>
      <w:tr w:rsidR="00BA0F3B" w:rsidRPr="003D48EA" w:rsidTr="001C10A6">
        <w:tc>
          <w:tcPr>
            <w:tcW w:w="768" w:type="dxa"/>
            <w:shd w:val="clear" w:color="auto" w:fill="auto"/>
          </w:tcPr>
          <w:p w:rsidR="00BA0F3B" w:rsidRPr="003D48EA" w:rsidRDefault="00BA0F3B" w:rsidP="001C10A6">
            <w:pPr>
              <w:tabs>
                <w:tab w:val="left" w:pos="360"/>
              </w:tabs>
              <w:rPr>
                <w:rFonts w:asciiTheme="majorHAnsi" w:hAnsiTheme="majorHAnsi" w:cs="Calibri"/>
                <w:b/>
                <w:sz w:val="24"/>
                <w:szCs w:val="24"/>
              </w:rPr>
            </w:pPr>
            <w:r w:rsidRPr="003D48EA">
              <w:rPr>
                <w:rFonts w:asciiTheme="majorHAnsi" w:hAnsiTheme="majorHAnsi" w:cs="Calibri"/>
                <w:b/>
                <w:sz w:val="24"/>
                <w:szCs w:val="24"/>
              </w:rPr>
              <w:t>15.</w:t>
            </w:r>
          </w:p>
        </w:tc>
        <w:tc>
          <w:tcPr>
            <w:tcW w:w="5774" w:type="dxa"/>
            <w:shd w:val="clear" w:color="auto" w:fill="auto"/>
          </w:tcPr>
          <w:p w:rsidR="00BA0F3B" w:rsidRPr="003D48EA" w:rsidRDefault="00BA0F3B" w:rsidP="001C10A6">
            <w:pPr>
              <w:tabs>
                <w:tab w:val="left" w:pos="360"/>
              </w:tabs>
              <w:rPr>
                <w:rFonts w:asciiTheme="majorHAnsi" w:hAnsiTheme="majorHAnsi" w:cs="Calibri"/>
                <w:sz w:val="24"/>
                <w:szCs w:val="24"/>
                <w:lang w:val="ru-RU"/>
              </w:rPr>
            </w:pPr>
            <w:r w:rsidRPr="003D48EA">
              <w:rPr>
                <w:rFonts w:asciiTheme="majorHAnsi" w:hAnsiTheme="majorHAnsi" w:cs="Calibri"/>
                <w:sz w:val="24"/>
                <w:szCs w:val="24"/>
                <w:lang w:val="ru-RU"/>
              </w:rPr>
              <w:t>Дорожно-транспортное происшествие на территории предприятия Покупателя без пострадавших и без нанесения материального ущерба Покупателю**</w:t>
            </w:r>
          </w:p>
        </w:tc>
        <w:tc>
          <w:tcPr>
            <w:tcW w:w="2462" w:type="dxa"/>
            <w:shd w:val="clear" w:color="auto" w:fill="auto"/>
          </w:tcPr>
          <w:p w:rsidR="00BA0F3B" w:rsidRPr="003D48EA" w:rsidRDefault="00BA0F3B" w:rsidP="001C10A6">
            <w:pPr>
              <w:tabs>
                <w:tab w:val="left" w:pos="360"/>
              </w:tabs>
              <w:jc w:val="center"/>
              <w:rPr>
                <w:rFonts w:asciiTheme="majorHAnsi" w:hAnsiTheme="majorHAnsi" w:cs="Calibri"/>
                <w:sz w:val="24"/>
                <w:szCs w:val="24"/>
              </w:rPr>
            </w:pPr>
            <w:r w:rsidRPr="003D48EA">
              <w:rPr>
                <w:rFonts w:asciiTheme="majorHAnsi" w:hAnsiTheme="majorHAnsi" w:cs="Calibri"/>
                <w:sz w:val="24"/>
                <w:szCs w:val="24"/>
              </w:rPr>
              <w:t xml:space="preserve">1 000 </w:t>
            </w:r>
          </w:p>
        </w:tc>
      </w:tr>
      <w:tr w:rsidR="00BA0F3B" w:rsidRPr="003D48EA" w:rsidTr="001C10A6">
        <w:tc>
          <w:tcPr>
            <w:tcW w:w="768" w:type="dxa"/>
            <w:shd w:val="clear" w:color="auto" w:fill="auto"/>
          </w:tcPr>
          <w:p w:rsidR="00BA0F3B" w:rsidRPr="003D48EA" w:rsidRDefault="00BA0F3B" w:rsidP="001C10A6">
            <w:pPr>
              <w:tabs>
                <w:tab w:val="left" w:pos="360"/>
              </w:tabs>
              <w:rPr>
                <w:rFonts w:asciiTheme="majorHAnsi" w:hAnsiTheme="majorHAnsi" w:cs="Calibri"/>
                <w:b/>
                <w:sz w:val="24"/>
                <w:szCs w:val="24"/>
              </w:rPr>
            </w:pPr>
            <w:r w:rsidRPr="003D48EA">
              <w:rPr>
                <w:rFonts w:asciiTheme="majorHAnsi" w:hAnsiTheme="majorHAnsi" w:cs="Calibri"/>
                <w:b/>
                <w:sz w:val="24"/>
                <w:szCs w:val="24"/>
              </w:rPr>
              <w:lastRenderedPageBreak/>
              <w:t>16.</w:t>
            </w:r>
          </w:p>
        </w:tc>
        <w:tc>
          <w:tcPr>
            <w:tcW w:w="5774" w:type="dxa"/>
            <w:shd w:val="clear" w:color="auto" w:fill="auto"/>
          </w:tcPr>
          <w:p w:rsidR="00BA0F3B" w:rsidRPr="003D48EA" w:rsidRDefault="00BA0F3B" w:rsidP="001C10A6">
            <w:pPr>
              <w:tabs>
                <w:tab w:val="left" w:pos="360"/>
              </w:tabs>
              <w:rPr>
                <w:rFonts w:asciiTheme="majorHAnsi" w:hAnsiTheme="majorHAnsi" w:cs="Calibri"/>
                <w:sz w:val="24"/>
                <w:szCs w:val="24"/>
                <w:lang w:val="ru-RU"/>
              </w:rPr>
            </w:pPr>
            <w:r w:rsidRPr="003D48EA">
              <w:rPr>
                <w:rFonts w:asciiTheme="majorHAnsi" w:hAnsiTheme="majorHAnsi" w:cs="Calibri"/>
                <w:sz w:val="24"/>
                <w:szCs w:val="24"/>
                <w:lang w:val="ru-RU"/>
              </w:rPr>
              <w:t xml:space="preserve">Экологические нарушение, связанные с несанкционированным сбросом загрязняющих веществ в водные источники, несанкционированным выбросом загрязняющих веществ в окружающую среду, а также накопление и хранение отходов в местах, для этого заранее не оговоренных                               </w:t>
            </w:r>
          </w:p>
        </w:tc>
        <w:tc>
          <w:tcPr>
            <w:tcW w:w="2462" w:type="dxa"/>
            <w:shd w:val="clear" w:color="auto" w:fill="auto"/>
          </w:tcPr>
          <w:p w:rsidR="00BA0F3B" w:rsidRPr="003D48EA" w:rsidRDefault="00BA0F3B" w:rsidP="001C10A6">
            <w:pPr>
              <w:tabs>
                <w:tab w:val="left" w:pos="360"/>
              </w:tabs>
              <w:jc w:val="center"/>
              <w:rPr>
                <w:rFonts w:asciiTheme="majorHAnsi" w:hAnsiTheme="majorHAnsi" w:cs="Calibri"/>
                <w:sz w:val="24"/>
                <w:szCs w:val="24"/>
              </w:rPr>
            </w:pPr>
            <w:r w:rsidRPr="003D48EA">
              <w:rPr>
                <w:rFonts w:asciiTheme="majorHAnsi" w:hAnsiTheme="majorHAnsi" w:cs="Calibri"/>
                <w:sz w:val="24"/>
                <w:szCs w:val="24"/>
              </w:rPr>
              <w:t xml:space="preserve">50 000 </w:t>
            </w:r>
          </w:p>
        </w:tc>
      </w:tr>
    </w:tbl>
    <w:p w:rsidR="00BA0F3B" w:rsidRPr="003D48EA" w:rsidRDefault="00BA0F3B" w:rsidP="00BA0F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spacing w:line="360" w:lineRule="auto"/>
        <w:ind w:firstLine="709"/>
        <w:jc w:val="right"/>
        <w:rPr>
          <w:rFonts w:asciiTheme="majorHAnsi" w:hAnsiTheme="majorHAnsi" w:cs="Arial CYR"/>
          <w:b/>
          <w:sz w:val="24"/>
          <w:szCs w:val="24"/>
        </w:rPr>
      </w:pPr>
    </w:p>
    <w:p w:rsidR="00BA0F3B" w:rsidRPr="003D48EA" w:rsidRDefault="00BA0F3B" w:rsidP="00BA0F3B">
      <w:pPr>
        <w:tabs>
          <w:tab w:val="left" w:pos="360"/>
        </w:tabs>
        <w:jc w:val="both"/>
        <w:rPr>
          <w:rFonts w:asciiTheme="majorHAnsi" w:hAnsiTheme="majorHAnsi" w:cs="Calibri"/>
          <w:sz w:val="24"/>
          <w:szCs w:val="24"/>
          <w:lang w:val="ru-RU"/>
        </w:rPr>
      </w:pPr>
      <w:r w:rsidRPr="003D48EA">
        <w:rPr>
          <w:rFonts w:asciiTheme="majorHAnsi" w:hAnsiTheme="majorHAnsi" w:cs="Calibri"/>
          <w:sz w:val="24"/>
          <w:szCs w:val="24"/>
          <w:lang w:val="ru-RU"/>
        </w:rPr>
        <w:t>*При выявлении нарушения требований ношения средств индивидуальной защиты (СИЗ) у водителя и экспедитора, прибывших на одном транспортном средстве, будет зафиксировано одно общее нарушение правил ношения СИЗ. Штраф должен составить 1 000 рублей. Если после сделанного замечания нарушение не было устранено, то разрешается наложить повторный штраф за данный вид нарушения, но не ранее чем через 1 час после выявления первого нарушения.</w:t>
      </w:r>
    </w:p>
    <w:p w:rsidR="00BA0F3B" w:rsidRPr="003D48EA" w:rsidRDefault="00BA0F3B" w:rsidP="00BA0F3B">
      <w:pPr>
        <w:tabs>
          <w:tab w:val="left" w:pos="360"/>
        </w:tabs>
        <w:jc w:val="both"/>
        <w:rPr>
          <w:rFonts w:asciiTheme="majorHAnsi" w:hAnsiTheme="majorHAnsi" w:cs="Calibri"/>
          <w:sz w:val="24"/>
          <w:szCs w:val="24"/>
        </w:rPr>
      </w:pPr>
      <w:r w:rsidRPr="003D48EA">
        <w:rPr>
          <w:rFonts w:asciiTheme="majorHAnsi" w:hAnsiTheme="majorHAnsi" w:cs="Calibri"/>
          <w:sz w:val="24"/>
          <w:szCs w:val="24"/>
          <w:lang w:val="ru-RU"/>
        </w:rPr>
        <w:t xml:space="preserve">** дорожно-транспортные происшествия с нанесением ущерба имуществу предприятию </w:t>
      </w:r>
      <w:r w:rsidRPr="003D48EA">
        <w:rPr>
          <w:rFonts w:asciiTheme="majorHAnsi" w:hAnsiTheme="majorHAnsi" w:cs="Calibri"/>
          <w:sz w:val="24"/>
          <w:szCs w:val="24"/>
        </w:rPr>
        <w:t>Покупателя не рассматриваются и не покрываются данными требованиями.</w:t>
      </w:r>
    </w:p>
    <w:p w:rsidR="00BA0F3B" w:rsidRPr="003D48EA" w:rsidRDefault="00BA0F3B" w:rsidP="00BA0F3B">
      <w:pPr>
        <w:pStyle w:val="a5"/>
        <w:tabs>
          <w:tab w:val="left" w:pos="360"/>
        </w:tabs>
        <w:ind w:left="390"/>
        <w:jc w:val="both"/>
        <w:rPr>
          <w:rFonts w:asciiTheme="majorHAnsi" w:hAnsiTheme="majorHAnsi" w:cs="Calibri"/>
          <w:b/>
          <w:sz w:val="24"/>
          <w:szCs w:val="24"/>
        </w:rPr>
      </w:pPr>
      <w:r w:rsidRPr="003D48EA">
        <w:rPr>
          <w:rFonts w:asciiTheme="majorHAnsi" w:hAnsiTheme="majorHAnsi" w:cs="Calibri"/>
          <w:b/>
          <w:sz w:val="24"/>
          <w:szCs w:val="24"/>
        </w:rPr>
        <w:t>6.Памятка водителям</w:t>
      </w:r>
    </w:p>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6979"/>
        <w:gridCol w:w="2977"/>
      </w:tblGrid>
      <w:tr w:rsidR="00BA0F3B" w:rsidRPr="001B5FB8" w:rsidTr="00A03096">
        <w:trPr>
          <w:trHeight w:val="517"/>
        </w:trPr>
        <w:tc>
          <w:tcPr>
            <w:tcW w:w="10377" w:type="dxa"/>
            <w:gridSpan w:val="3"/>
            <w:shd w:val="clear" w:color="auto" w:fill="auto"/>
          </w:tcPr>
          <w:p w:rsidR="00BA0F3B" w:rsidRPr="003D48EA" w:rsidRDefault="00BA0F3B" w:rsidP="001C10A6">
            <w:pPr>
              <w:jc w:val="center"/>
              <w:rPr>
                <w:lang w:val="ru-RU"/>
              </w:rPr>
            </w:pPr>
            <w:r w:rsidRPr="003D48EA">
              <w:rPr>
                <w:b/>
                <w:lang w:val="ru-RU"/>
              </w:rPr>
              <w:t>Правила безопасности для водителей и экспедиторов транспортных компаний при нахождении на территории предприятия Покупателя</w:t>
            </w:r>
          </w:p>
        </w:tc>
      </w:tr>
      <w:tr w:rsidR="00BA0F3B" w:rsidRPr="003D48EA" w:rsidTr="00A03096">
        <w:trPr>
          <w:trHeight w:val="1391"/>
        </w:trPr>
        <w:tc>
          <w:tcPr>
            <w:tcW w:w="421" w:type="dxa"/>
            <w:shd w:val="clear" w:color="auto" w:fill="auto"/>
          </w:tcPr>
          <w:p w:rsidR="00BA0F3B" w:rsidRPr="003D48EA" w:rsidRDefault="00BA0F3B" w:rsidP="001C10A6">
            <w:r w:rsidRPr="003D48EA">
              <w:t>1</w:t>
            </w:r>
          </w:p>
        </w:tc>
        <w:tc>
          <w:tcPr>
            <w:tcW w:w="6979" w:type="dxa"/>
            <w:shd w:val="clear" w:color="auto" w:fill="auto"/>
          </w:tcPr>
          <w:p w:rsidR="00BA0F3B" w:rsidRPr="003D48EA" w:rsidRDefault="00BA0F3B" w:rsidP="001C10A6">
            <w:pPr>
              <w:rPr>
                <w:b/>
                <w:lang w:val="ru-RU"/>
              </w:rPr>
            </w:pPr>
            <w:r w:rsidRPr="003D48EA">
              <w:rPr>
                <w:b/>
                <w:lang w:val="ru-RU"/>
              </w:rPr>
              <w:t>Запрещается:</w:t>
            </w:r>
          </w:p>
          <w:p w:rsidR="00BA0F3B" w:rsidRPr="003D48EA" w:rsidRDefault="00BA0F3B" w:rsidP="001C10A6">
            <w:pPr>
              <w:rPr>
                <w:lang w:val="ru-RU"/>
              </w:rPr>
            </w:pPr>
            <w:r w:rsidRPr="003D48EA">
              <w:rPr>
                <w:b/>
                <w:lang w:val="ru-RU"/>
              </w:rPr>
              <w:t xml:space="preserve">- </w:t>
            </w:r>
            <w:r w:rsidRPr="003D48EA">
              <w:rPr>
                <w:lang w:val="ru-RU"/>
              </w:rPr>
              <w:t>нахождение на территории Комбината в состоянии алкогольного, наркотического, токсикологического опьянения</w:t>
            </w:r>
          </w:p>
          <w:p w:rsidR="00BA0F3B" w:rsidRPr="003D48EA" w:rsidRDefault="00BA0F3B" w:rsidP="00A03096">
            <w:pPr>
              <w:rPr>
                <w:lang w:val="ru-RU"/>
              </w:rPr>
            </w:pPr>
            <w:r w:rsidRPr="003D48EA">
              <w:rPr>
                <w:lang w:val="ru-RU"/>
              </w:rPr>
              <w:t>- провоз и употребление на территории Комбината алкогольной, наркотической, токсикологической, психотропной продукции</w:t>
            </w:r>
          </w:p>
        </w:tc>
        <w:tc>
          <w:tcPr>
            <w:tcW w:w="2977" w:type="dxa"/>
            <w:shd w:val="clear" w:color="auto" w:fill="auto"/>
          </w:tcPr>
          <w:p w:rsidR="00BA0F3B" w:rsidRPr="003D48EA" w:rsidRDefault="00BA0F3B" w:rsidP="001C10A6">
            <w:pPr>
              <w:rPr>
                <w:noProof/>
                <w:lang w:eastAsia="ru-RU"/>
              </w:rPr>
            </w:pPr>
            <w:r w:rsidRPr="003D48EA">
              <w:rPr>
                <w:lang w:val="ru-RU"/>
              </w:rPr>
              <w:t xml:space="preserve">             </w:t>
            </w:r>
            <w:r w:rsidRPr="003D48EA">
              <w:object w:dxaOrig="6990" w:dyaOrig="6180" w14:anchorId="4783E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56.25pt" o:ole="">
                  <v:imagedata r:id="rId9" o:title=""/>
                </v:shape>
                <o:OLEObject Type="Embed" ProgID="PBrush" ShapeID="_x0000_i1025" DrawAspect="Content" ObjectID="_1542005668" r:id="rId10"/>
              </w:object>
            </w:r>
            <w:r w:rsidRPr="003D48EA">
              <w:t xml:space="preserve">                         </w:t>
            </w:r>
          </w:p>
        </w:tc>
      </w:tr>
      <w:tr w:rsidR="00BA0F3B" w:rsidRPr="003D48EA" w:rsidTr="00A03096">
        <w:trPr>
          <w:trHeight w:val="3314"/>
        </w:trPr>
        <w:tc>
          <w:tcPr>
            <w:tcW w:w="421" w:type="dxa"/>
            <w:shd w:val="clear" w:color="auto" w:fill="auto"/>
          </w:tcPr>
          <w:p w:rsidR="00BA0F3B" w:rsidRPr="003D48EA" w:rsidRDefault="00BA0F3B" w:rsidP="001C10A6">
            <w:r w:rsidRPr="003D48EA">
              <w:t>2.</w:t>
            </w:r>
          </w:p>
        </w:tc>
        <w:tc>
          <w:tcPr>
            <w:tcW w:w="6979" w:type="dxa"/>
            <w:shd w:val="clear" w:color="auto" w:fill="auto"/>
          </w:tcPr>
          <w:p w:rsidR="00BA0F3B" w:rsidRPr="003D48EA" w:rsidRDefault="00BA0F3B" w:rsidP="001C10A6">
            <w:pPr>
              <w:rPr>
                <w:b/>
                <w:lang w:val="ru-RU"/>
              </w:rPr>
            </w:pPr>
            <w:r w:rsidRPr="003D48EA">
              <w:rPr>
                <w:b/>
                <w:lang w:val="ru-RU"/>
              </w:rPr>
              <w:t>Основные правила поведения.</w:t>
            </w:r>
          </w:p>
          <w:p w:rsidR="00BA0F3B" w:rsidRPr="003D48EA" w:rsidRDefault="00BA0F3B" w:rsidP="001C10A6">
            <w:pPr>
              <w:rPr>
                <w:lang w:val="ru-RU"/>
              </w:rPr>
            </w:pPr>
            <w:r w:rsidRPr="003D48EA">
              <w:rPr>
                <w:lang w:val="ru-RU"/>
              </w:rPr>
              <w:t>При нахождении на территории, необходимо использовать персональную защитную экипировку, такую как:</w:t>
            </w:r>
          </w:p>
          <w:p w:rsidR="00BA0F3B" w:rsidRPr="003D48EA" w:rsidRDefault="00BA0F3B" w:rsidP="00BA0F3B">
            <w:pPr>
              <w:numPr>
                <w:ilvl w:val="0"/>
                <w:numId w:val="6"/>
              </w:numPr>
              <w:spacing w:after="0" w:line="240" w:lineRule="auto"/>
            </w:pPr>
            <w:r w:rsidRPr="003D48EA">
              <w:t>сигнальный жилет,</w:t>
            </w:r>
          </w:p>
          <w:p w:rsidR="00BA0F3B" w:rsidRPr="003D48EA" w:rsidRDefault="00BA0F3B" w:rsidP="00BA0F3B">
            <w:pPr>
              <w:numPr>
                <w:ilvl w:val="0"/>
                <w:numId w:val="6"/>
              </w:numPr>
              <w:spacing w:after="0" w:line="240" w:lineRule="auto"/>
            </w:pPr>
            <w:r w:rsidRPr="003D48EA">
              <w:t>защитная каска*,</w:t>
            </w:r>
          </w:p>
          <w:p w:rsidR="00BA0F3B" w:rsidRPr="003D48EA" w:rsidRDefault="00BA0F3B" w:rsidP="00BA0F3B">
            <w:pPr>
              <w:numPr>
                <w:ilvl w:val="0"/>
                <w:numId w:val="6"/>
              </w:numPr>
              <w:spacing w:after="0" w:line="240" w:lineRule="auto"/>
            </w:pPr>
            <w:r w:rsidRPr="003D48EA">
              <w:t>защитная обувь с усиленным подноском</w:t>
            </w:r>
          </w:p>
          <w:p w:rsidR="00BA0F3B" w:rsidRPr="003D48EA" w:rsidRDefault="00BA0F3B" w:rsidP="00BA0F3B">
            <w:pPr>
              <w:numPr>
                <w:ilvl w:val="0"/>
                <w:numId w:val="6"/>
              </w:numPr>
              <w:spacing w:after="0" w:line="240" w:lineRule="auto"/>
              <w:rPr>
                <w:lang w:val="ru-RU"/>
              </w:rPr>
            </w:pPr>
            <w:r w:rsidRPr="003D48EA">
              <w:rPr>
                <w:lang w:val="ru-RU"/>
              </w:rPr>
              <w:t>иное, если предписано внутренними требованиями комбината</w:t>
            </w:r>
          </w:p>
          <w:p w:rsidR="00BA0F3B" w:rsidRPr="003D48EA" w:rsidRDefault="00BA0F3B" w:rsidP="001C10A6">
            <w:pPr>
              <w:rPr>
                <w:lang w:val="ru-RU"/>
              </w:rPr>
            </w:pPr>
            <w:r w:rsidRPr="003D48EA">
              <w:rPr>
                <w:lang w:val="ru-RU"/>
              </w:rPr>
              <w:t>Ответственность за транспортное средство при нахождении на территории лежит только на водителе. Водителю разрешено посещать только те объекты, где производится разгрузка/загрузка.</w:t>
            </w:r>
          </w:p>
          <w:p w:rsidR="00BA0F3B" w:rsidRPr="003D48EA" w:rsidRDefault="00BA0F3B" w:rsidP="00A03096">
            <w:pPr>
              <w:rPr>
                <w:lang w:val="ru-RU"/>
              </w:rPr>
            </w:pPr>
            <w:r w:rsidRPr="003D48EA">
              <w:rPr>
                <w:lang w:val="ru-RU"/>
              </w:rPr>
              <w:t>Курение разрешено только в специально отведенных для этого местах.</w:t>
            </w:r>
          </w:p>
        </w:tc>
        <w:tc>
          <w:tcPr>
            <w:tcW w:w="2977" w:type="dxa"/>
            <w:shd w:val="clear" w:color="auto" w:fill="auto"/>
          </w:tcPr>
          <w:p w:rsidR="00BA0F3B" w:rsidRPr="003D48EA" w:rsidRDefault="00BA0F3B" w:rsidP="001C10A6">
            <w:r w:rsidRPr="003D48EA">
              <w:rPr>
                <w:noProof/>
                <w:lang w:val="ru-RU" w:eastAsia="ru-RU"/>
              </w:rPr>
              <w:drawing>
                <wp:inline distT="0" distB="0" distL="0" distR="0" wp14:anchorId="00B36DCA" wp14:editId="7E877C93">
                  <wp:extent cx="876300" cy="657225"/>
                  <wp:effectExtent l="0" t="4763"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876300" cy="657225"/>
                          </a:xfrm>
                          <a:prstGeom prst="rect">
                            <a:avLst/>
                          </a:prstGeom>
                          <a:noFill/>
                          <a:ln>
                            <a:noFill/>
                          </a:ln>
                        </pic:spPr>
                      </pic:pic>
                    </a:graphicData>
                  </a:graphic>
                </wp:inline>
              </w:drawing>
            </w:r>
            <w:r w:rsidRPr="003D48EA">
              <w:rPr>
                <w:noProof/>
                <w:lang w:eastAsia="ru-RU"/>
              </w:rPr>
              <w:t xml:space="preserve">       </w:t>
            </w:r>
            <w:r w:rsidRPr="003D48EA">
              <w:rPr>
                <w:noProof/>
                <w:lang w:val="ru-RU" w:eastAsia="ru-RU"/>
              </w:rPr>
              <w:drawing>
                <wp:inline distT="0" distB="0" distL="0" distR="0" wp14:anchorId="2EC31B53" wp14:editId="0DFC1134">
                  <wp:extent cx="713740" cy="608965"/>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3740" cy="608965"/>
                          </a:xfrm>
                          <a:prstGeom prst="rect">
                            <a:avLst/>
                          </a:prstGeom>
                          <a:noFill/>
                        </pic:spPr>
                      </pic:pic>
                    </a:graphicData>
                  </a:graphic>
                </wp:inline>
              </w:drawing>
            </w:r>
          </w:p>
          <w:p w:rsidR="00BA0F3B" w:rsidRPr="003D48EA" w:rsidRDefault="00BA0F3B" w:rsidP="001C10A6">
            <w:r w:rsidRPr="003D48EA">
              <w:t xml:space="preserve">          </w:t>
            </w:r>
            <w:r w:rsidRPr="003D48EA">
              <w:object w:dxaOrig="4320" w:dyaOrig="1973" w14:anchorId="30EFD502">
                <v:shape id="_x0000_i1026" type="#_x0000_t75" style="width:1in;height:33pt" o:ole="">
                  <v:imagedata r:id="rId13" o:title=""/>
                </v:shape>
                <o:OLEObject Type="Embed" ProgID="PBrush" ShapeID="_x0000_i1026" DrawAspect="Content" ObjectID="_1542005669" r:id="rId14"/>
              </w:object>
            </w:r>
          </w:p>
          <w:p w:rsidR="00BA0F3B" w:rsidRPr="003D48EA" w:rsidRDefault="00BA0F3B" w:rsidP="001C10A6">
            <w:r w:rsidRPr="003D48EA">
              <w:object w:dxaOrig="10725" w:dyaOrig="10635" w14:anchorId="7BCB8D7B">
                <v:shape id="_x0000_i1027" type="#_x0000_t75" style="width:51pt;height:49.5pt" o:ole="">
                  <v:imagedata r:id="rId15" o:title=""/>
                </v:shape>
                <o:OLEObject Type="Embed" ProgID="PBrush" ShapeID="_x0000_i1027" DrawAspect="Content" ObjectID="_1542005670" r:id="rId16"/>
              </w:object>
            </w:r>
          </w:p>
        </w:tc>
      </w:tr>
      <w:tr w:rsidR="00BA0F3B" w:rsidRPr="003D48EA" w:rsidTr="00A03096">
        <w:tc>
          <w:tcPr>
            <w:tcW w:w="421" w:type="dxa"/>
            <w:shd w:val="clear" w:color="auto" w:fill="auto"/>
          </w:tcPr>
          <w:p w:rsidR="00BA0F3B" w:rsidRPr="003D48EA" w:rsidRDefault="00BA0F3B" w:rsidP="001C10A6">
            <w:r w:rsidRPr="003D48EA">
              <w:lastRenderedPageBreak/>
              <w:t>3.</w:t>
            </w:r>
          </w:p>
        </w:tc>
        <w:tc>
          <w:tcPr>
            <w:tcW w:w="6979" w:type="dxa"/>
            <w:shd w:val="clear" w:color="auto" w:fill="auto"/>
          </w:tcPr>
          <w:p w:rsidR="00BA0F3B" w:rsidRPr="003D48EA" w:rsidRDefault="00BA0F3B" w:rsidP="001C10A6">
            <w:pPr>
              <w:rPr>
                <w:lang w:val="ru-RU"/>
              </w:rPr>
            </w:pPr>
            <w:r w:rsidRPr="003D48EA">
              <w:rPr>
                <w:b/>
                <w:lang w:val="ru-RU"/>
              </w:rPr>
              <w:t>Движение по территории</w:t>
            </w:r>
            <w:r w:rsidRPr="003D48EA">
              <w:rPr>
                <w:lang w:val="ru-RU"/>
              </w:rPr>
              <w:t>.</w:t>
            </w:r>
          </w:p>
          <w:p w:rsidR="00BA0F3B" w:rsidRPr="003D48EA" w:rsidRDefault="00BA0F3B" w:rsidP="001C10A6">
            <w:pPr>
              <w:rPr>
                <w:lang w:val="ru-RU"/>
              </w:rPr>
            </w:pPr>
            <w:r w:rsidRPr="003D48EA">
              <w:rPr>
                <w:lang w:val="ru-RU"/>
              </w:rPr>
              <w:t>Ни при каких обстоятельствах не разрешается оставлять тягач или прицеп на территории на срок больший, чем требуется для загрузки (разгрузки) и оформления документов.</w:t>
            </w:r>
          </w:p>
          <w:p w:rsidR="00BA0F3B" w:rsidRPr="003D48EA" w:rsidRDefault="00BA0F3B" w:rsidP="001C10A6">
            <w:pPr>
              <w:rPr>
                <w:lang w:val="ru-RU"/>
              </w:rPr>
            </w:pPr>
            <w:r w:rsidRPr="003D48EA">
              <w:rPr>
                <w:lang w:val="ru-RU"/>
              </w:rPr>
              <w:t>Запрещено оставлять двигатель, работающим на холостом ходу.</w:t>
            </w:r>
          </w:p>
          <w:p w:rsidR="00BA0F3B" w:rsidRPr="003D48EA" w:rsidRDefault="00BA0F3B" w:rsidP="001C10A6">
            <w:pPr>
              <w:rPr>
                <w:lang w:val="ru-RU"/>
              </w:rPr>
            </w:pPr>
            <w:r w:rsidRPr="003D48EA">
              <w:rPr>
                <w:lang w:val="ru-RU"/>
              </w:rPr>
              <w:t>Движение и стоянка транспорта должна осуществляться строго в соответствии с предупреждающими, запрещающими знаками и знаками направления движения.</w:t>
            </w:r>
          </w:p>
          <w:p w:rsidR="00BA0F3B" w:rsidRPr="003D48EA" w:rsidRDefault="00BA0F3B" w:rsidP="001C10A6">
            <w:r w:rsidRPr="003D48EA">
              <w:rPr>
                <w:lang w:val="ru-RU"/>
              </w:rPr>
              <w:t xml:space="preserve">При перемещении по территории предприятия необходимо соблюдать скоростной режим. </w:t>
            </w:r>
            <w:r w:rsidRPr="003D48EA">
              <w:t>Максимальная скорость перемещения 10 км/ч</w:t>
            </w:r>
          </w:p>
        </w:tc>
        <w:tc>
          <w:tcPr>
            <w:tcW w:w="2977" w:type="dxa"/>
            <w:shd w:val="clear" w:color="auto" w:fill="auto"/>
          </w:tcPr>
          <w:p w:rsidR="00BA0F3B" w:rsidRPr="003D48EA" w:rsidRDefault="00BA0F3B" w:rsidP="001C10A6">
            <w:r w:rsidRPr="003D48EA">
              <w:object w:dxaOrig="7440" w:dyaOrig="7365" w14:anchorId="4AFFAD21">
                <v:shape id="_x0000_i1028" type="#_x0000_t75" style="width:106.5pt;height:105pt" o:ole="">
                  <v:imagedata r:id="rId17" o:title=""/>
                </v:shape>
                <o:OLEObject Type="Embed" ProgID="PBrush" ShapeID="_x0000_i1028" DrawAspect="Content" ObjectID="_1542005671" r:id="rId18"/>
              </w:object>
            </w:r>
          </w:p>
        </w:tc>
      </w:tr>
      <w:tr w:rsidR="00BA0F3B" w:rsidRPr="00A03096" w:rsidTr="00A03096">
        <w:trPr>
          <w:trHeight w:val="2208"/>
        </w:trPr>
        <w:tc>
          <w:tcPr>
            <w:tcW w:w="421" w:type="dxa"/>
            <w:shd w:val="clear" w:color="auto" w:fill="auto"/>
          </w:tcPr>
          <w:p w:rsidR="00BA0F3B" w:rsidRPr="003D48EA" w:rsidRDefault="00BA0F3B" w:rsidP="001C10A6">
            <w:r w:rsidRPr="003D48EA">
              <w:t>4.</w:t>
            </w:r>
          </w:p>
        </w:tc>
        <w:tc>
          <w:tcPr>
            <w:tcW w:w="6979" w:type="dxa"/>
            <w:shd w:val="clear" w:color="auto" w:fill="auto"/>
          </w:tcPr>
          <w:p w:rsidR="00BA0F3B" w:rsidRPr="003D48EA" w:rsidRDefault="00BA0F3B" w:rsidP="001C10A6">
            <w:pPr>
              <w:rPr>
                <w:b/>
                <w:lang w:val="ru-RU"/>
              </w:rPr>
            </w:pPr>
            <w:r w:rsidRPr="003D48EA">
              <w:rPr>
                <w:b/>
                <w:lang w:val="ru-RU"/>
              </w:rPr>
              <w:t>Правила загрузки/разгрузки.</w:t>
            </w:r>
          </w:p>
          <w:p w:rsidR="00BA0F3B" w:rsidRPr="003D48EA" w:rsidRDefault="00BA0F3B" w:rsidP="001C10A6">
            <w:pPr>
              <w:rPr>
                <w:lang w:val="ru-RU"/>
              </w:rPr>
            </w:pPr>
            <w:r w:rsidRPr="003D48EA">
              <w:rPr>
                <w:lang w:val="ru-RU"/>
              </w:rPr>
              <w:t xml:space="preserve">Водители несут ответственность за погрузку/разгрузку управляемых ими </w:t>
            </w:r>
          </w:p>
          <w:p w:rsidR="00BA0F3B" w:rsidRPr="003D48EA" w:rsidRDefault="00BA0F3B" w:rsidP="001C10A6">
            <w:pPr>
              <w:rPr>
                <w:lang w:val="ru-RU"/>
              </w:rPr>
            </w:pPr>
            <w:r w:rsidRPr="003D48EA">
              <w:rPr>
                <w:lang w:val="ru-RU"/>
              </w:rPr>
              <w:t>транспортных средств. В случае возникновения проблем с площадками</w:t>
            </w:r>
          </w:p>
          <w:p w:rsidR="00BA0F3B" w:rsidRPr="003D48EA" w:rsidRDefault="00BA0F3B" w:rsidP="001C10A6">
            <w:pPr>
              <w:rPr>
                <w:lang w:val="ru-RU"/>
              </w:rPr>
            </w:pPr>
            <w:r w:rsidRPr="003D48EA">
              <w:rPr>
                <w:lang w:val="ru-RU"/>
              </w:rPr>
              <w:t>для погрузки или разгрузки следует обратиться к работникам.</w:t>
            </w:r>
          </w:p>
          <w:p w:rsidR="00BA0F3B" w:rsidRPr="003D48EA" w:rsidRDefault="00BA0F3B" w:rsidP="001C10A6">
            <w:pPr>
              <w:rPr>
                <w:lang w:val="ru-RU"/>
              </w:rPr>
            </w:pPr>
            <w:r w:rsidRPr="003D48EA">
              <w:rPr>
                <w:lang w:val="ru-RU"/>
              </w:rPr>
              <w:t>При разгрузке/погрузке, автомобиль/прицеп должен быть обездвижен</w:t>
            </w:r>
          </w:p>
          <w:p w:rsidR="00BA0F3B" w:rsidRPr="003D48EA" w:rsidRDefault="00BA0F3B" w:rsidP="001C10A6">
            <w:pPr>
              <w:rPr>
                <w:noProof/>
                <w:lang w:val="ru-RU" w:eastAsia="ru-RU"/>
              </w:rPr>
            </w:pPr>
            <w:r w:rsidRPr="003D48EA">
              <w:rPr>
                <w:lang w:val="ru-RU"/>
              </w:rPr>
              <w:t xml:space="preserve"> путём установки 2 противооткатных упоров.</w:t>
            </w:r>
            <w:r w:rsidRPr="003D48EA">
              <w:rPr>
                <w:noProof/>
                <w:lang w:val="ru-RU" w:eastAsia="ru-RU"/>
              </w:rPr>
              <w:t xml:space="preserve"> </w:t>
            </w:r>
          </w:p>
          <w:p w:rsidR="00BA0F3B" w:rsidRPr="003D48EA" w:rsidRDefault="00BA0F3B" w:rsidP="001C10A6">
            <w:pPr>
              <w:rPr>
                <w:lang w:val="ru-RU"/>
              </w:rPr>
            </w:pPr>
            <w:r w:rsidRPr="003D48EA">
              <w:rPr>
                <w:lang w:val="ru-RU"/>
              </w:rPr>
              <w:t>Водитель обязан удостовериться, что погрузка осуществляется надлежащим</w:t>
            </w:r>
          </w:p>
          <w:p w:rsidR="00BA0F3B" w:rsidRPr="003D48EA" w:rsidRDefault="00BA0F3B" w:rsidP="00A03096">
            <w:pPr>
              <w:rPr>
                <w:lang w:val="ru-RU"/>
              </w:rPr>
            </w:pPr>
            <w:r w:rsidRPr="003D48EA">
              <w:rPr>
                <w:lang w:val="ru-RU"/>
              </w:rPr>
              <w:t>образом, и должен сообщить обо всех замеченных им нарушениях.</w:t>
            </w:r>
          </w:p>
        </w:tc>
        <w:tc>
          <w:tcPr>
            <w:tcW w:w="2977" w:type="dxa"/>
            <w:shd w:val="clear" w:color="auto" w:fill="auto"/>
          </w:tcPr>
          <w:p w:rsidR="00BA0F3B" w:rsidRPr="003D48EA" w:rsidRDefault="00BA0F3B" w:rsidP="001C10A6">
            <w:pPr>
              <w:rPr>
                <w:lang w:val="ru-RU"/>
              </w:rPr>
            </w:pPr>
          </w:p>
          <w:p w:rsidR="00BA0F3B" w:rsidRPr="003D48EA" w:rsidRDefault="00A03096" w:rsidP="001C10A6">
            <w:pPr>
              <w:rPr>
                <w:lang w:val="ru-RU"/>
              </w:rPr>
            </w:pPr>
            <w:r w:rsidRPr="00104D64">
              <w:rPr>
                <w:noProof/>
                <w:lang w:val="ru-RU" w:eastAsia="ru-RU"/>
              </w:rPr>
              <w:drawing>
                <wp:inline distT="0" distB="0" distL="0" distR="0" wp14:anchorId="6EF35420" wp14:editId="07EF46D7">
                  <wp:extent cx="1616082" cy="1068019"/>
                  <wp:effectExtent l="0" t="0" r="317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l="1163" t="19768" r="-2" b="15115"/>
                          <a:stretch>
                            <a:fillRect/>
                          </a:stretch>
                        </pic:blipFill>
                        <pic:spPr bwMode="auto">
                          <a:xfrm>
                            <a:off x="0" y="0"/>
                            <a:ext cx="1629301" cy="1076755"/>
                          </a:xfrm>
                          <a:prstGeom prst="rect">
                            <a:avLst/>
                          </a:prstGeom>
                          <a:noFill/>
                          <a:ln>
                            <a:noFill/>
                          </a:ln>
                        </pic:spPr>
                      </pic:pic>
                    </a:graphicData>
                  </a:graphic>
                </wp:inline>
              </w:drawing>
            </w:r>
          </w:p>
          <w:p w:rsidR="00BA0F3B" w:rsidRPr="003D48EA" w:rsidRDefault="00BA0F3B" w:rsidP="001C10A6">
            <w:pPr>
              <w:rPr>
                <w:lang w:val="ru-RU"/>
              </w:rPr>
            </w:pPr>
          </w:p>
          <w:p w:rsidR="00BA0F3B" w:rsidRPr="003D48EA" w:rsidRDefault="00BA0F3B" w:rsidP="001C10A6">
            <w:pPr>
              <w:rPr>
                <w:lang w:val="ru-RU"/>
              </w:rPr>
            </w:pPr>
          </w:p>
          <w:p w:rsidR="00BA0F3B" w:rsidRPr="003D48EA" w:rsidRDefault="00BA0F3B" w:rsidP="001C10A6">
            <w:pPr>
              <w:rPr>
                <w:lang w:val="ru-RU"/>
              </w:rPr>
            </w:pPr>
          </w:p>
          <w:p w:rsidR="00BA0F3B" w:rsidRPr="003D48EA" w:rsidRDefault="00BA0F3B" w:rsidP="00A03096">
            <w:pPr>
              <w:rPr>
                <w:lang w:val="ru-RU"/>
              </w:rPr>
            </w:pPr>
          </w:p>
        </w:tc>
      </w:tr>
      <w:tr w:rsidR="00BA0F3B" w:rsidRPr="003D48EA" w:rsidTr="00A03096">
        <w:trPr>
          <w:trHeight w:val="1070"/>
        </w:trPr>
        <w:tc>
          <w:tcPr>
            <w:tcW w:w="421" w:type="dxa"/>
            <w:shd w:val="clear" w:color="auto" w:fill="auto"/>
          </w:tcPr>
          <w:p w:rsidR="00BA0F3B" w:rsidRPr="003D48EA" w:rsidRDefault="00BA0F3B" w:rsidP="001C10A6">
            <w:r w:rsidRPr="003D48EA">
              <w:t>5.</w:t>
            </w:r>
          </w:p>
        </w:tc>
        <w:tc>
          <w:tcPr>
            <w:tcW w:w="6979" w:type="dxa"/>
            <w:shd w:val="clear" w:color="auto" w:fill="auto"/>
          </w:tcPr>
          <w:p w:rsidR="00BA0F3B" w:rsidRPr="003D48EA" w:rsidRDefault="00BA0F3B" w:rsidP="001C10A6">
            <w:pPr>
              <w:rPr>
                <w:b/>
                <w:lang w:val="ru-RU"/>
              </w:rPr>
            </w:pPr>
            <w:r w:rsidRPr="003D48EA">
              <w:rPr>
                <w:b/>
                <w:lang w:val="ru-RU"/>
              </w:rPr>
              <w:t>Пожар и чрезвычайная ситуация (ЧС)</w:t>
            </w:r>
          </w:p>
          <w:p w:rsidR="00BA0F3B" w:rsidRPr="003D48EA" w:rsidRDefault="00BA0F3B" w:rsidP="001C10A6">
            <w:pPr>
              <w:rPr>
                <w:lang w:val="ru-RU"/>
              </w:rPr>
            </w:pPr>
            <w:r w:rsidRPr="003D48EA">
              <w:rPr>
                <w:lang w:val="ru-RU"/>
              </w:rPr>
              <w:t>При возникновении ЧС или пожаре покинуть помещение через ближайший эвакуационный выход и перейти к ближайшему месту сбора.</w:t>
            </w:r>
          </w:p>
          <w:p w:rsidR="00BA0F3B" w:rsidRPr="003D48EA" w:rsidRDefault="00BA0F3B" w:rsidP="001C10A6">
            <w:pPr>
              <w:rPr>
                <w:lang w:val="ru-RU"/>
              </w:rPr>
            </w:pPr>
            <w:r w:rsidRPr="003D48EA">
              <w:rPr>
                <w:lang w:val="ru-RU"/>
              </w:rPr>
              <w:t>При обнаружении признаков возгорания или иных опасностей, необходимо сообщить работнику склада или сотруднику охраны.</w:t>
            </w:r>
          </w:p>
        </w:tc>
        <w:tc>
          <w:tcPr>
            <w:tcW w:w="2977" w:type="dxa"/>
            <w:shd w:val="clear" w:color="auto" w:fill="auto"/>
          </w:tcPr>
          <w:p w:rsidR="00BA0F3B" w:rsidRPr="003D48EA" w:rsidRDefault="00BA0F3B" w:rsidP="001C10A6">
            <w:r w:rsidRPr="003D48EA">
              <w:rPr>
                <w:noProof/>
                <w:lang w:val="ru-RU" w:eastAsia="ru-RU"/>
              </w:rPr>
              <w:drawing>
                <wp:inline distT="0" distB="0" distL="0" distR="0" wp14:anchorId="4147C8FD" wp14:editId="79F65C3D">
                  <wp:extent cx="581025" cy="581025"/>
                  <wp:effectExtent l="0" t="0" r="9525" b="9525"/>
                  <wp:docPr id="2" name="Рисунок 2" descr="Пункт (место сб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ункт (место сбора)"/>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inline>
              </w:drawing>
            </w:r>
            <w:r w:rsidRPr="003D48EA">
              <w:rPr>
                <w:noProof/>
                <w:lang w:val="ru-RU" w:eastAsia="ru-RU"/>
              </w:rPr>
              <w:drawing>
                <wp:inline distT="0" distB="0" distL="0" distR="0" wp14:anchorId="7B3D8831" wp14:editId="029EBFB5">
                  <wp:extent cx="1095375" cy="571500"/>
                  <wp:effectExtent l="0" t="0" r="9525" b="0"/>
                  <wp:docPr id="1" name="Рисунок 1" descr="C:\Local\My Data\Работа\пожарка\VIII. Планы эвакуации\24. ПЭ\e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Local\My Data\Работа\пожарка\VIII. Планы эвакуации\24. ПЭ\e22.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95375" cy="571500"/>
                          </a:xfrm>
                          <a:prstGeom prst="rect">
                            <a:avLst/>
                          </a:prstGeom>
                          <a:noFill/>
                          <a:ln>
                            <a:noFill/>
                          </a:ln>
                        </pic:spPr>
                      </pic:pic>
                    </a:graphicData>
                  </a:graphic>
                </wp:inline>
              </w:drawing>
            </w:r>
          </w:p>
        </w:tc>
      </w:tr>
      <w:tr w:rsidR="00BA0F3B" w:rsidRPr="001B5FB8" w:rsidTr="00A03096">
        <w:trPr>
          <w:trHeight w:val="613"/>
        </w:trPr>
        <w:tc>
          <w:tcPr>
            <w:tcW w:w="421" w:type="dxa"/>
            <w:shd w:val="clear" w:color="auto" w:fill="auto"/>
          </w:tcPr>
          <w:p w:rsidR="00BA0F3B" w:rsidRPr="003D48EA" w:rsidRDefault="00BA0F3B" w:rsidP="001C10A6">
            <w:r w:rsidRPr="003D48EA">
              <w:t>6.</w:t>
            </w:r>
          </w:p>
        </w:tc>
        <w:tc>
          <w:tcPr>
            <w:tcW w:w="9956" w:type="dxa"/>
            <w:gridSpan w:val="2"/>
            <w:shd w:val="clear" w:color="auto" w:fill="auto"/>
          </w:tcPr>
          <w:p w:rsidR="00BA0F3B" w:rsidRPr="003D48EA" w:rsidRDefault="00BA0F3B" w:rsidP="001C10A6">
            <w:pPr>
              <w:rPr>
                <w:noProof/>
                <w:lang w:val="ru-RU" w:eastAsia="ru-RU"/>
              </w:rPr>
            </w:pPr>
            <w:r w:rsidRPr="003D48EA">
              <w:rPr>
                <w:lang w:val="ru-RU"/>
              </w:rPr>
              <w:t>При нахождении на территории комбината водители и экспедиторы обязаны находится в специально отведённых местах в соответствии с информационными знаками и разметкой</w:t>
            </w:r>
          </w:p>
        </w:tc>
      </w:tr>
    </w:tbl>
    <w:p w:rsidR="00BA0F3B" w:rsidRDefault="00BA0F3B" w:rsidP="00BA0F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rPr>
          <w:rFonts w:cs="Calibri"/>
          <w:lang w:val="ru-RU"/>
        </w:rPr>
      </w:pPr>
      <w:r w:rsidRPr="003D48EA">
        <w:rPr>
          <w:rFonts w:cs="Calibri"/>
          <w:b/>
          <w:lang w:val="ru-RU"/>
        </w:rPr>
        <w:t xml:space="preserve">* </w:t>
      </w:r>
      <w:r w:rsidRPr="003D48EA">
        <w:rPr>
          <w:rFonts w:cs="Calibri"/>
          <w:lang w:val="ru-RU"/>
        </w:rPr>
        <w:t>Каска применяется только при нахождении на территории опасного производственного объекта, либо при необходимости работы на высоте более 1.8 метра (</w:t>
      </w:r>
      <w:proofErr w:type="gramStart"/>
      <w:r w:rsidRPr="003D48EA">
        <w:rPr>
          <w:rFonts w:cs="Calibri"/>
          <w:lang w:val="ru-RU"/>
        </w:rPr>
        <w:t>например</w:t>
      </w:r>
      <w:proofErr w:type="gramEnd"/>
      <w:r w:rsidRPr="003D48EA">
        <w:rPr>
          <w:rFonts w:cs="Calibri"/>
          <w:lang w:val="ru-RU"/>
        </w:rPr>
        <w:t>: открытие лючков на бочке-прицепе)</w:t>
      </w:r>
    </w:p>
    <w:sectPr w:rsidR="00BA0F3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5B2" w:rsidRDefault="00FE35B2">
      <w:pPr>
        <w:spacing w:after="0" w:line="240" w:lineRule="auto"/>
      </w:pPr>
      <w:r>
        <w:separator/>
      </w:r>
    </w:p>
  </w:endnote>
  <w:endnote w:type="continuationSeparator" w:id="0">
    <w:p w:rsidR="00FE35B2" w:rsidRDefault="00FE3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0A6" w:rsidRDefault="001C10A6" w:rsidP="001C10A6">
    <w:pPr>
      <w:pStyle w:val="a7"/>
    </w:pPr>
  </w:p>
  <w:p w:rsidR="001C10A6" w:rsidRPr="00F6184D" w:rsidRDefault="001C10A6">
    <w:pPr>
      <w:pStyle w:val="a7"/>
      <w:rPr>
        <w:rFonts w:ascii="Arial Narrow" w:hAnsi="Arial Narrow"/>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5B2" w:rsidRDefault="00FE35B2">
      <w:pPr>
        <w:spacing w:after="0" w:line="240" w:lineRule="auto"/>
      </w:pPr>
      <w:r>
        <w:separator/>
      </w:r>
    </w:p>
  </w:footnote>
  <w:footnote w:type="continuationSeparator" w:id="0">
    <w:p w:rsidR="00FE35B2" w:rsidRDefault="00FE35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45582"/>
    <w:multiLevelType w:val="multilevel"/>
    <w:tmpl w:val="5410588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985111"/>
    <w:multiLevelType w:val="multilevel"/>
    <w:tmpl w:val="8AD24630"/>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D0333E2"/>
    <w:multiLevelType w:val="hybridMultilevel"/>
    <w:tmpl w:val="5B0E93B8"/>
    <w:lvl w:ilvl="0" w:tplc="3C9E099A">
      <w:start w:val="1"/>
      <w:numFmt w:val="bullet"/>
      <w:lvlText w:val=""/>
      <w:lvlJc w:val="left"/>
      <w:pPr>
        <w:ind w:left="1429" w:hanging="360"/>
      </w:pPr>
      <w:rPr>
        <w:rFonts w:ascii="Symbol" w:hAnsi="Symbol" w:hint="default"/>
        <w:b/>
        <w:sz w:val="8"/>
        <w:szCs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030361"/>
    <w:multiLevelType w:val="multilevel"/>
    <w:tmpl w:val="98BC024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FC823C3"/>
    <w:multiLevelType w:val="multilevel"/>
    <w:tmpl w:val="11AEB1B0"/>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41DB2514"/>
    <w:multiLevelType w:val="multilevel"/>
    <w:tmpl w:val="1E0AB79A"/>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color w:val="auto"/>
      </w:rPr>
    </w:lvl>
    <w:lvl w:ilvl="2">
      <w:start w:val="1"/>
      <w:numFmt w:val="decimal"/>
      <w:lvlText w:val="%1.%2.%3."/>
      <w:lvlJc w:val="left"/>
      <w:pPr>
        <w:ind w:left="3482" w:hanging="504"/>
      </w:pPr>
      <w:rPr>
        <w:rFonts w:cs="Times New Roman"/>
      </w:rPr>
    </w:lvl>
    <w:lvl w:ilvl="3">
      <w:start w:val="1"/>
      <w:numFmt w:val="lowerLetter"/>
      <w:lvlText w:val="%4."/>
      <w:lvlJc w:val="left"/>
      <w:pPr>
        <w:ind w:left="1728" w:hanging="648"/>
      </w:pPr>
      <w:rPr>
        <w:rFonts w:cs="Times New Roman" w:hint="default"/>
        <w:color w:val="auto"/>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5"/>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VfKOLJtnXI7gIun4d1HETdv2+uTBKaFIb32YlU2iaoexvgb5+9tNZD+lKdje0InIHDUoQsZnTixVNXUsGidGJQ==" w:salt="86HlqNbVYqRBxdtNrSa7hQ=="/>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F3B"/>
    <w:rsid w:val="00065A29"/>
    <w:rsid w:val="000E037F"/>
    <w:rsid w:val="001B5FB8"/>
    <w:rsid w:val="001C10A6"/>
    <w:rsid w:val="002B36F4"/>
    <w:rsid w:val="002C6F17"/>
    <w:rsid w:val="00361A92"/>
    <w:rsid w:val="00397B7E"/>
    <w:rsid w:val="003C7C92"/>
    <w:rsid w:val="003D48EA"/>
    <w:rsid w:val="004D59CA"/>
    <w:rsid w:val="004F24D7"/>
    <w:rsid w:val="00551086"/>
    <w:rsid w:val="00583F73"/>
    <w:rsid w:val="005C1102"/>
    <w:rsid w:val="005C5A60"/>
    <w:rsid w:val="00673943"/>
    <w:rsid w:val="006F0310"/>
    <w:rsid w:val="00744C8D"/>
    <w:rsid w:val="007801AF"/>
    <w:rsid w:val="008D7065"/>
    <w:rsid w:val="009653D3"/>
    <w:rsid w:val="00A025FB"/>
    <w:rsid w:val="00A03096"/>
    <w:rsid w:val="00A5688E"/>
    <w:rsid w:val="00A67F9A"/>
    <w:rsid w:val="00AB6375"/>
    <w:rsid w:val="00B1579F"/>
    <w:rsid w:val="00BA0F3B"/>
    <w:rsid w:val="00C4570D"/>
    <w:rsid w:val="00C470E8"/>
    <w:rsid w:val="00C5330D"/>
    <w:rsid w:val="00D74E73"/>
    <w:rsid w:val="00E05C5C"/>
    <w:rsid w:val="00E2046C"/>
    <w:rsid w:val="00E80F0A"/>
    <w:rsid w:val="00FE35B2"/>
    <w:rsid w:val="00FF5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CE988C-2EC7-4EBF-B865-F46FD9935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0F3B"/>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0F3B"/>
    <w:pPr>
      <w:tabs>
        <w:tab w:val="center" w:pos="4677"/>
        <w:tab w:val="right" w:pos="9355"/>
      </w:tabs>
      <w:spacing w:after="0" w:line="240" w:lineRule="auto"/>
    </w:pPr>
    <w:rPr>
      <w:rFonts w:ascii="Times New Roman" w:eastAsia="Times New Roman" w:hAnsi="Times New Roman" w:cs="Times New Roman"/>
      <w:sz w:val="28"/>
      <w:szCs w:val="20"/>
      <w:lang w:val="ru-RU" w:eastAsia="ru-RU"/>
    </w:rPr>
  </w:style>
  <w:style w:type="character" w:customStyle="1" w:styleId="a4">
    <w:name w:val="Верхний колонтитул Знак"/>
    <w:basedOn w:val="a0"/>
    <w:link w:val="a3"/>
    <w:uiPriority w:val="99"/>
    <w:rsid w:val="00BA0F3B"/>
    <w:rPr>
      <w:rFonts w:ascii="Times New Roman" w:eastAsia="Times New Roman" w:hAnsi="Times New Roman" w:cs="Times New Roman"/>
      <w:sz w:val="28"/>
      <w:szCs w:val="20"/>
      <w:lang w:eastAsia="ru-RU"/>
    </w:rPr>
  </w:style>
  <w:style w:type="paragraph" w:styleId="a5">
    <w:name w:val="List Paragraph"/>
    <w:basedOn w:val="a"/>
    <w:uiPriority w:val="99"/>
    <w:qFormat/>
    <w:rsid w:val="00BA0F3B"/>
    <w:pPr>
      <w:ind w:left="720"/>
      <w:contextualSpacing/>
    </w:pPr>
  </w:style>
  <w:style w:type="table" w:styleId="a6">
    <w:name w:val="Table Grid"/>
    <w:basedOn w:val="a1"/>
    <w:uiPriority w:val="99"/>
    <w:rsid w:val="00BA0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rsid w:val="00BA0F3B"/>
    <w:pPr>
      <w:tabs>
        <w:tab w:val="center" w:pos="4677"/>
        <w:tab w:val="right" w:pos="9355"/>
      </w:tabs>
      <w:spacing w:after="0" w:line="240" w:lineRule="auto"/>
    </w:pPr>
    <w:rPr>
      <w:rFonts w:ascii="Calibri" w:eastAsia="Calibri" w:hAnsi="Calibri" w:cs="Times New Roman"/>
      <w:lang w:val="ru-RU"/>
    </w:rPr>
  </w:style>
  <w:style w:type="character" w:customStyle="1" w:styleId="a8">
    <w:name w:val="Нижний колонтитул Знак"/>
    <w:basedOn w:val="a0"/>
    <w:link w:val="a7"/>
    <w:uiPriority w:val="99"/>
    <w:rsid w:val="00BA0F3B"/>
    <w:rPr>
      <w:rFonts w:ascii="Calibri" w:eastAsia="Calibri" w:hAnsi="Calibri" w:cs="Times New Roman"/>
    </w:rPr>
  </w:style>
  <w:style w:type="character" w:styleId="a9">
    <w:name w:val="annotation reference"/>
    <w:semiHidden/>
    <w:rsid w:val="00BA0F3B"/>
    <w:rPr>
      <w:rFonts w:cs="Times New Roman"/>
      <w:sz w:val="16"/>
      <w:szCs w:val="16"/>
    </w:rPr>
  </w:style>
  <w:style w:type="paragraph" w:styleId="aa">
    <w:name w:val="annotation text"/>
    <w:basedOn w:val="a"/>
    <w:link w:val="ab"/>
    <w:uiPriority w:val="99"/>
    <w:rsid w:val="00BA0F3B"/>
    <w:pPr>
      <w:spacing w:line="240" w:lineRule="auto"/>
    </w:pPr>
    <w:rPr>
      <w:rFonts w:ascii="Calibri" w:eastAsia="Calibri" w:hAnsi="Calibri" w:cs="Times New Roman"/>
      <w:sz w:val="20"/>
      <w:szCs w:val="20"/>
      <w:lang w:val="ru-RU"/>
    </w:rPr>
  </w:style>
  <w:style w:type="character" w:customStyle="1" w:styleId="ab">
    <w:name w:val="Текст примечания Знак"/>
    <w:basedOn w:val="a0"/>
    <w:link w:val="aa"/>
    <w:uiPriority w:val="99"/>
    <w:rsid w:val="00BA0F3B"/>
    <w:rPr>
      <w:rFonts w:ascii="Calibri" w:eastAsia="Calibri" w:hAnsi="Calibri" w:cs="Times New Roman"/>
      <w:sz w:val="20"/>
      <w:szCs w:val="20"/>
    </w:rPr>
  </w:style>
  <w:style w:type="paragraph" w:styleId="ac">
    <w:name w:val="Balloon Text"/>
    <w:basedOn w:val="a"/>
    <w:link w:val="ad"/>
    <w:uiPriority w:val="99"/>
    <w:semiHidden/>
    <w:unhideWhenUsed/>
    <w:rsid w:val="00BA0F3B"/>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A0F3B"/>
    <w:rPr>
      <w:rFonts w:ascii="Segoe UI" w:hAnsi="Segoe UI" w:cs="Segoe UI"/>
      <w:sz w:val="18"/>
      <w:szCs w:val="18"/>
      <w:lang w:val="en-US"/>
    </w:rPr>
  </w:style>
  <w:style w:type="character" w:styleId="ae">
    <w:name w:val="Placeholder Text"/>
    <w:basedOn w:val="a0"/>
    <w:uiPriority w:val="99"/>
    <w:semiHidden/>
    <w:rsid w:val="001C10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glossaryDocument" Target="glossary/document.xml"/><Relationship Id="rId10" Type="http://schemas.openxmlformats.org/officeDocument/2006/relationships/oleObject" Target="embeddings/oleObject1.bin"/><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5EDEDD7F-7E6A-439D-9E75-30231C391060}"/>
      </w:docPartPr>
      <w:docPartBody>
        <w:p w:rsidR="008A6478" w:rsidRDefault="008A6478">
          <w:r w:rsidRPr="0025665C">
            <w:rPr>
              <w:rStyle w:val="a3"/>
            </w:rPr>
            <w:t>Место для ввода текста.</w:t>
          </w:r>
        </w:p>
      </w:docPartBody>
    </w:docPart>
    <w:docPart>
      <w:docPartPr>
        <w:name w:val="81B795DCB5F54E3E8BD956EF62ACCC8F"/>
        <w:category>
          <w:name w:val="Общие"/>
          <w:gallery w:val="placeholder"/>
        </w:category>
        <w:types>
          <w:type w:val="bbPlcHdr"/>
        </w:types>
        <w:behaviors>
          <w:behavior w:val="content"/>
        </w:behaviors>
        <w:guid w:val="{9126D024-3FEE-46D4-9BB4-44C760EA1559}"/>
      </w:docPartPr>
      <w:docPartBody>
        <w:p w:rsidR="00FC6C16" w:rsidRDefault="00BA563E" w:rsidP="00BA563E">
          <w:pPr>
            <w:pStyle w:val="81B795DCB5F54E3E8BD956EF62ACCC8F"/>
          </w:pPr>
          <w:r w:rsidRPr="00925CCF">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478"/>
    <w:rsid w:val="000D3868"/>
    <w:rsid w:val="002443CD"/>
    <w:rsid w:val="002677DE"/>
    <w:rsid w:val="0036267B"/>
    <w:rsid w:val="00476114"/>
    <w:rsid w:val="004D56E1"/>
    <w:rsid w:val="005F792F"/>
    <w:rsid w:val="007175B7"/>
    <w:rsid w:val="007A4BE3"/>
    <w:rsid w:val="008A6478"/>
    <w:rsid w:val="00BA563E"/>
    <w:rsid w:val="00DC35D2"/>
    <w:rsid w:val="00E51720"/>
    <w:rsid w:val="00FC6C16"/>
    <w:rsid w:val="00FC7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A563E"/>
    <w:rPr>
      <w:color w:val="808080"/>
    </w:rPr>
  </w:style>
  <w:style w:type="paragraph" w:customStyle="1" w:styleId="81B795DCB5F54E3E8BD956EF62ACCC8F">
    <w:name w:val="81B795DCB5F54E3E8BD956EF62ACCC8F"/>
    <w:rsid w:val="00BA56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42E63-4C6F-4DF8-A275-8C56B9B3B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6341</Words>
  <Characters>36146</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Ложкина Наталья Владимировна</dc:creator>
  <cp:keywords/>
  <dc:description/>
  <cp:lastModifiedBy>Биркле Евгений Анатольевич</cp:lastModifiedBy>
  <cp:revision>9</cp:revision>
  <dcterms:created xsi:type="dcterms:W3CDTF">2016-11-30T06:53:00Z</dcterms:created>
  <dcterms:modified xsi:type="dcterms:W3CDTF">2016-11-30T07:08:00Z</dcterms:modified>
</cp:coreProperties>
</file>